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7E" w:rsidRPr="007E009F" w:rsidRDefault="005E717E" w:rsidP="005E717E">
      <w:pPr>
        <w:pStyle w:val="Sinespaciado"/>
        <w:ind w:right="-214"/>
        <w:jc w:val="both"/>
        <w:rPr>
          <w:rFonts w:asciiTheme="majorHAnsi" w:hAnsiTheme="majorHAnsi"/>
        </w:rPr>
      </w:pPr>
    </w:p>
    <w:p w:rsidR="00E31A37" w:rsidRPr="007E009F" w:rsidRDefault="00E31A37" w:rsidP="00E31A37">
      <w:pPr>
        <w:tabs>
          <w:tab w:val="center" w:pos="4419"/>
          <w:tab w:val="right" w:pos="8838"/>
        </w:tabs>
        <w:spacing w:after="0" w:line="240" w:lineRule="auto"/>
        <w:jc w:val="center"/>
        <w:rPr>
          <w:rFonts w:asciiTheme="majorHAnsi" w:hAnsiTheme="majorHAnsi"/>
          <w:b/>
        </w:rPr>
      </w:pPr>
    </w:p>
    <w:tbl>
      <w:tblPr>
        <w:tblStyle w:val="Tablaconcuadrcula"/>
        <w:tblW w:w="11052" w:type="dxa"/>
        <w:tblLook w:val="04A0" w:firstRow="1" w:lastRow="0" w:firstColumn="1" w:lastColumn="0" w:noHBand="0" w:noVBand="1"/>
      </w:tblPr>
      <w:tblGrid>
        <w:gridCol w:w="2547"/>
        <w:gridCol w:w="2693"/>
        <w:gridCol w:w="5550"/>
        <w:gridCol w:w="262"/>
      </w:tblGrid>
      <w:tr w:rsidR="00E31A37" w:rsidRPr="007E009F" w:rsidTr="00697094">
        <w:tc>
          <w:tcPr>
            <w:tcW w:w="5240" w:type="dxa"/>
            <w:gridSpan w:val="2"/>
            <w:shd w:val="clear" w:color="auto" w:fill="92D050"/>
          </w:tcPr>
          <w:p w:rsidR="00E31A37" w:rsidRPr="007E009F" w:rsidRDefault="00E31A37" w:rsidP="00697094">
            <w:pPr>
              <w:jc w:val="both"/>
              <w:rPr>
                <w:rFonts w:asciiTheme="majorHAnsi" w:eastAsiaTheme="majorEastAsia" w:hAnsiTheme="majorHAnsi" w:cs="Arial"/>
                <w:b/>
                <w:caps/>
                <w:color w:val="auto"/>
              </w:rPr>
            </w:pPr>
            <w:r w:rsidRPr="007E009F">
              <w:rPr>
                <w:rFonts w:asciiTheme="majorHAnsi" w:eastAsiaTheme="majorEastAsia" w:hAnsiTheme="majorHAnsi" w:cs="Arial"/>
                <w:b/>
                <w:caps/>
                <w:color w:val="auto"/>
              </w:rPr>
              <w:t xml:space="preserve">guia </w:t>
            </w:r>
          </w:p>
        </w:tc>
        <w:tc>
          <w:tcPr>
            <w:tcW w:w="5812" w:type="dxa"/>
            <w:gridSpan w:val="2"/>
            <w:shd w:val="clear" w:color="auto" w:fill="92D050"/>
          </w:tcPr>
          <w:p w:rsidR="00E31A37" w:rsidRPr="007E009F" w:rsidRDefault="00E31A37" w:rsidP="00697094">
            <w:pPr>
              <w:jc w:val="right"/>
              <w:rPr>
                <w:rFonts w:asciiTheme="majorHAnsi" w:eastAsiaTheme="majorEastAsia" w:hAnsiTheme="majorHAnsi" w:cs="Arial"/>
                <w:caps/>
                <w:color w:val="auto"/>
              </w:rPr>
            </w:pPr>
            <w:r w:rsidRPr="007E009F">
              <w:rPr>
                <w:rFonts w:asciiTheme="majorHAnsi" w:eastAsiaTheme="majorEastAsia" w:hAnsiTheme="majorHAnsi" w:cs="Arial"/>
                <w:caps/>
                <w:color w:val="auto"/>
              </w:rPr>
              <w:t>F</w:t>
            </w:r>
            <w:r w:rsidRPr="007E009F">
              <w:rPr>
                <w:rFonts w:asciiTheme="majorHAnsi" w:eastAsiaTheme="majorEastAsia" w:hAnsiTheme="majorHAnsi" w:cs="Arial"/>
                <w:color w:val="auto"/>
              </w:rPr>
              <w:t>echa de entrega: _</w:t>
            </w:r>
            <w:r w:rsidR="000A1FF8">
              <w:rPr>
                <w:rFonts w:asciiTheme="majorHAnsi" w:eastAsiaTheme="majorEastAsia" w:hAnsiTheme="majorHAnsi" w:cs="Arial"/>
                <w:color w:val="auto"/>
              </w:rPr>
              <w:t>31</w:t>
            </w:r>
            <w:r w:rsidRPr="007E009F">
              <w:rPr>
                <w:rFonts w:asciiTheme="majorHAnsi" w:eastAsiaTheme="majorEastAsia" w:hAnsiTheme="majorHAnsi" w:cs="Arial"/>
                <w:color w:val="auto"/>
              </w:rPr>
              <w:t>__/_</w:t>
            </w:r>
            <w:r w:rsidR="000A1FF8">
              <w:rPr>
                <w:rFonts w:asciiTheme="majorHAnsi" w:eastAsiaTheme="majorEastAsia" w:hAnsiTheme="majorHAnsi" w:cs="Arial"/>
                <w:color w:val="auto"/>
              </w:rPr>
              <w:t>07</w:t>
            </w:r>
            <w:r w:rsidRPr="007E009F">
              <w:rPr>
                <w:rFonts w:asciiTheme="majorHAnsi" w:eastAsiaTheme="majorEastAsia" w:hAnsiTheme="majorHAnsi" w:cs="Arial"/>
                <w:color w:val="auto"/>
              </w:rPr>
              <w:t>___/2020</w:t>
            </w:r>
          </w:p>
        </w:tc>
      </w:tr>
      <w:tr w:rsidR="00E31A37" w:rsidRPr="007E009F" w:rsidTr="00697094">
        <w:tc>
          <w:tcPr>
            <w:tcW w:w="11052" w:type="dxa"/>
            <w:gridSpan w:val="4"/>
          </w:tcPr>
          <w:p w:rsidR="00E31A37" w:rsidRPr="007E009F" w:rsidRDefault="000A1FF8" w:rsidP="00697094">
            <w:pPr>
              <w:jc w:val="both"/>
              <w:rPr>
                <w:rFonts w:asciiTheme="majorHAnsi" w:hAnsiTheme="majorHAnsi"/>
                <w:b/>
              </w:rPr>
            </w:pPr>
            <w:r>
              <w:rPr>
                <w:rFonts w:asciiTheme="majorHAnsi" w:hAnsiTheme="majorHAnsi"/>
                <w:b/>
              </w:rPr>
              <w:t xml:space="preserve">Docente: Julio Cesar Guzmán </w:t>
            </w:r>
            <w:proofErr w:type="spellStart"/>
            <w:r>
              <w:rPr>
                <w:rFonts w:asciiTheme="majorHAnsi" w:hAnsiTheme="majorHAnsi"/>
                <w:b/>
              </w:rPr>
              <w:t>Gutierrez</w:t>
            </w:r>
            <w:proofErr w:type="spellEnd"/>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Estándar</w:t>
            </w:r>
            <w:r>
              <w:rPr>
                <w:rFonts w:asciiTheme="majorHAnsi" w:hAnsiTheme="majorHAnsi"/>
                <w:color w:val="auto"/>
              </w:rPr>
              <w:t>: Establezco relaciones entre las características macroscópicas y microscópicas de la materia</w:t>
            </w:r>
            <w:r w:rsidRPr="007E009F">
              <w:rPr>
                <w:rFonts w:asciiTheme="majorHAnsi" w:hAnsiTheme="majorHAnsi"/>
                <w:color w:val="auto"/>
              </w:rPr>
              <w:t>.</w:t>
            </w:r>
          </w:p>
        </w:tc>
      </w:tr>
      <w:tr w:rsidR="00E31A37" w:rsidRPr="007E009F" w:rsidTr="00697094">
        <w:trPr>
          <w:trHeight w:val="310"/>
        </w:trPr>
        <w:tc>
          <w:tcPr>
            <w:tcW w:w="5240" w:type="dxa"/>
            <w:gridSpan w:val="2"/>
          </w:tcPr>
          <w:p w:rsidR="00E31A37" w:rsidRPr="007E009F" w:rsidRDefault="00E31A37" w:rsidP="00697094">
            <w:pPr>
              <w:jc w:val="center"/>
              <w:rPr>
                <w:rFonts w:asciiTheme="majorHAnsi" w:hAnsiTheme="majorHAnsi"/>
                <w:b/>
                <w:color w:val="auto"/>
              </w:rPr>
            </w:pPr>
            <w:r>
              <w:rPr>
                <w:rFonts w:asciiTheme="majorHAnsi" w:hAnsiTheme="majorHAnsi"/>
                <w:b/>
                <w:color w:val="auto"/>
              </w:rPr>
              <w:t>DBA N°1</w:t>
            </w:r>
          </w:p>
        </w:tc>
        <w:tc>
          <w:tcPr>
            <w:tcW w:w="5812" w:type="dxa"/>
            <w:gridSpan w:val="2"/>
          </w:tcPr>
          <w:p w:rsidR="00E31A37" w:rsidRPr="007E009F" w:rsidRDefault="00E31A37" w:rsidP="00697094">
            <w:pPr>
              <w:jc w:val="center"/>
              <w:rPr>
                <w:rFonts w:asciiTheme="majorHAnsi" w:hAnsiTheme="majorHAnsi"/>
                <w:b/>
                <w:color w:val="auto"/>
              </w:rPr>
            </w:pPr>
            <w:r w:rsidRPr="007E009F">
              <w:rPr>
                <w:rFonts w:asciiTheme="majorHAnsi" w:hAnsiTheme="majorHAnsi"/>
                <w:b/>
                <w:color w:val="auto"/>
              </w:rPr>
              <w:t>Evidencia de aprendizajes.</w:t>
            </w:r>
          </w:p>
        </w:tc>
      </w:tr>
      <w:tr w:rsidR="00E31A37" w:rsidRPr="007E009F" w:rsidTr="00697094">
        <w:trPr>
          <w:trHeight w:val="652"/>
        </w:trPr>
        <w:tc>
          <w:tcPr>
            <w:tcW w:w="5240" w:type="dxa"/>
            <w:gridSpan w:val="2"/>
          </w:tcPr>
          <w:p w:rsidR="00E31A37" w:rsidRPr="007E009F" w:rsidRDefault="00E31A37" w:rsidP="00697094">
            <w:pPr>
              <w:jc w:val="both"/>
              <w:rPr>
                <w:rFonts w:asciiTheme="majorHAnsi" w:hAnsiTheme="majorHAnsi"/>
                <w:iCs/>
              </w:rPr>
            </w:pPr>
            <w:r>
              <w:rPr>
                <w:rFonts w:asciiTheme="majorHAnsi" w:hAnsiTheme="majorHAnsi"/>
                <w:iCs/>
                <w:color w:val="auto"/>
              </w:rPr>
              <w:t xml:space="preserve">Comprende como los cuerpos pueden ser cargados eléctricamente asociando esta carga a efectos de atracción y </w:t>
            </w:r>
            <w:r w:rsidR="006A5A87">
              <w:rPr>
                <w:rFonts w:asciiTheme="majorHAnsi" w:hAnsiTheme="majorHAnsi"/>
                <w:iCs/>
                <w:color w:val="auto"/>
              </w:rPr>
              <w:t>repulsión</w:t>
            </w:r>
            <w:r w:rsidRPr="007E009F">
              <w:rPr>
                <w:rFonts w:asciiTheme="majorHAnsi" w:hAnsiTheme="majorHAnsi"/>
                <w:iCs/>
                <w:color w:val="auto"/>
              </w:rPr>
              <w:t>.</w:t>
            </w:r>
          </w:p>
          <w:p w:rsidR="00E31A37" w:rsidRPr="007E009F" w:rsidRDefault="00E31A37" w:rsidP="00697094">
            <w:pPr>
              <w:jc w:val="both"/>
              <w:rPr>
                <w:rFonts w:asciiTheme="majorHAnsi" w:hAnsiTheme="majorHAnsi"/>
                <w:b/>
                <w:color w:val="auto"/>
              </w:rPr>
            </w:pPr>
          </w:p>
        </w:tc>
        <w:tc>
          <w:tcPr>
            <w:tcW w:w="5812" w:type="dxa"/>
            <w:gridSpan w:val="2"/>
          </w:tcPr>
          <w:p w:rsidR="00E31A37" w:rsidRPr="00E31A37" w:rsidRDefault="00E31A37" w:rsidP="00697094">
            <w:pPr>
              <w:jc w:val="both"/>
              <w:rPr>
                <w:rFonts w:asciiTheme="majorHAnsi" w:hAnsiTheme="majorHAnsi"/>
                <w:color w:val="auto"/>
              </w:rPr>
            </w:pPr>
            <w:r>
              <w:rPr>
                <w:rFonts w:asciiTheme="majorHAnsi" w:hAnsiTheme="majorHAnsi"/>
                <w:color w:val="auto"/>
              </w:rPr>
              <w:t>Describo el desarrollo de modelos que explican la estructura de la materia</w:t>
            </w:r>
            <w:r w:rsidRPr="007E009F">
              <w:rPr>
                <w:rFonts w:asciiTheme="majorHAnsi" w:hAnsiTheme="majorHAnsi"/>
                <w:b/>
                <w:color w:val="auto"/>
              </w:rPr>
              <w:t xml:space="preserve"> </w:t>
            </w:r>
          </w:p>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 xml:space="preserve"> </w:t>
            </w:r>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 xml:space="preserve">Eje temático : </w:t>
            </w:r>
            <w:r w:rsidR="000A1FF8">
              <w:rPr>
                <w:rFonts w:asciiTheme="majorHAnsi" w:hAnsiTheme="majorHAnsi"/>
                <w:color w:val="auto"/>
              </w:rPr>
              <w:t>Electricidad</w:t>
            </w:r>
          </w:p>
        </w:tc>
      </w:tr>
      <w:tr w:rsidR="00E31A37" w:rsidRPr="007E009F" w:rsidTr="00697094">
        <w:tc>
          <w:tcPr>
            <w:tcW w:w="11052" w:type="dxa"/>
            <w:gridSpan w:val="4"/>
          </w:tcPr>
          <w:p w:rsidR="00E31A37" w:rsidRPr="007E009F" w:rsidRDefault="00E31A37" w:rsidP="00697094">
            <w:pPr>
              <w:jc w:val="both"/>
              <w:rPr>
                <w:rFonts w:asciiTheme="majorHAnsi" w:hAnsiTheme="majorHAnsi"/>
                <w:b/>
                <w:color w:val="auto"/>
              </w:rPr>
            </w:pPr>
            <w:r w:rsidRPr="007E009F">
              <w:rPr>
                <w:rFonts w:asciiTheme="majorHAnsi" w:hAnsiTheme="majorHAnsi"/>
                <w:b/>
                <w:color w:val="auto"/>
              </w:rPr>
              <w:t>Estudiante:                                                                                      Grado: 6                              Grupo:</w:t>
            </w:r>
          </w:p>
        </w:tc>
      </w:tr>
      <w:tr w:rsidR="000A1FF8" w:rsidTr="000A1FF8">
        <w:trPr>
          <w:gridAfter w:val="1"/>
          <w:wAfter w:w="262" w:type="dxa"/>
        </w:trPr>
        <w:tc>
          <w:tcPr>
            <w:tcW w:w="2547" w:type="dxa"/>
          </w:tcPr>
          <w:p w:rsidR="000A1FF8" w:rsidRDefault="000A1FF8" w:rsidP="005E717E">
            <w:pPr>
              <w:pStyle w:val="Sinespaciado"/>
              <w:ind w:right="-214"/>
              <w:jc w:val="both"/>
              <w:rPr>
                <w:rFonts w:asciiTheme="majorHAnsi" w:hAnsiTheme="majorHAnsi"/>
              </w:rPr>
            </w:pPr>
            <w:r>
              <w:rPr>
                <w:rFonts w:asciiTheme="majorHAnsi" w:hAnsiTheme="majorHAnsi"/>
              </w:rPr>
              <w:t xml:space="preserve">Correo </w:t>
            </w:r>
          </w:p>
        </w:tc>
        <w:tc>
          <w:tcPr>
            <w:tcW w:w="8243" w:type="dxa"/>
            <w:gridSpan w:val="2"/>
          </w:tcPr>
          <w:p w:rsidR="000A1FF8" w:rsidRDefault="000A1FF8" w:rsidP="005E717E">
            <w:pPr>
              <w:pStyle w:val="Sinespaciado"/>
              <w:ind w:right="-214"/>
              <w:jc w:val="both"/>
              <w:rPr>
                <w:rFonts w:asciiTheme="majorHAnsi" w:hAnsiTheme="majorHAnsi"/>
              </w:rPr>
            </w:pPr>
            <w:r>
              <w:rPr>
                <w:rFonts w:asciiTheme="majorHAnsi" w:hAnsiTheme="majorHAnsi"/>
              </w:rPr>
              <w:t>jguzman</w:t>
            </w:r>
            <w:r>
              <w:rPr>
                <w:rFonts w:ascii="Arial" w:hAnsi="Arial" w:cs="Arial"/>
                <w:color w:val="4D5156"/>
                <w:sz w:val="21"/>
                <w:szCs w:val="21"/>
                <w:shd w:val="clear" w:color="auto" w:fill="FFFFFF"/>
              </w:rPr>
              <w:t>@</w:t>
            </w:r>
            <w:r>
              <w:rPr>
                <w:rFonts w:ascii="Arial" w:hAnsi="Arial" w:cs="Arial"/>
                <w:color w:val="4D5156"/>
                <w:sz w:val="21"/>
                <w:szCs w:val="21"/>
                <w:shd w:val="clear" w:color="auto" w:fill="FFFFFF"/>
              </w:rPr>
              <w:t>inemadol.edu.co</w:t>
            </w:r>
          </w:p>
        </w:tc>
      </w:tr>
    </w:tbl>
    <w:p w:rsidR="005E717E" w:rsidRPr="007E009F" w:rsidRDefault="005E717E" w:rsidP="005E717E">
      <w:pPr>
        <w:pStyle w:val="Sinespaciado"/>
        <w:ind w:right="-214"/>
        <w:jc w:val="both"/>
        <w:rPr>
          <w:rFonts w:asciiTheme="majorHAnsi" w:hAnsiTheme="majorHAnsi"/>
        </w:rPr>
      </w:pPr>
    </w:p>
    <w:p w:rsidR="00E31A37" w:rsidRPr="00E31A37" w:rsidRDefault="00E31A37" w:rsidP="00E31A37">
      <w:pPr>
        <w:shd w:val="clear" w:color="auto" w:fill="FFFFFF"/>
        <w:spacing w:after="60"/>
        <w:jc w:val="center"/>
        <w:rPr>
          <w:rFonts w:cstheme="minorHAnsi"/>
          <w:b/>
        </w:rPr>
      </w:pPr>
      <w:r w:rsidRPr="00E31A37">
        <w:rPr>
          <w:rFonts w:cstheme="minorHAnsi"/>
          <w:b/>
        </w:rPr>
        <w:t>CIENCIAS  NATURALES</w:t>
      </w:r>
    </w:p>
    <w:p w:rsidR="00E31A37" w:rsidRPr="00E31A37" w:rsidRDefault="00E31A37" w:rsidP="00E31A37">
      <w:pPr>
        <w:shd w:val="clear" w:color="auto" w:fill="FFFFFF"/>
        <w:spacing w:after="60"/>
        <w:jc w:val="center"/>
        <w:rPr>
          <w:rFonts w:cstheme="minorHAnsi"/>
        </w:rPr>
      </w:pPr>
      <w:r w:rsidRPr="00E31A37">
        <w:rPr>
          <w:rFonts w:cstheme="minorHAnsi"/>
          <w:b/>
        </w:rPr>
        <w:t>ENTORNO FISICO</w:t>
      </w:r>
    </w:p>
    <w:p w:rsidR="00E31A37" w:rsidRPr="00E31A37" w:rsidRDefault="00E31A37" w:rsidP="006A5A87">
      <w:pPr>
        <w:shd w:val="clear" w:color="auto" w:fill="FFFFFF"/>
        <w:spacing w:after="60"/>
        <w:jc w:val="both"/>
        <w:rPr>
          <w:rFonts w:cstheme="minorHAnsi"/>
          <w:b/>
        </w:rPr>
      </w:pPr>
      <w:r w:rsidRPr="00E31A37">
        <w:rPr>
          <w:rFonts w:cstheme="minorHAnsi"/>
          <w:b/>
        </w:rPr>
        <w:t>ELECTRICIDAD</w:t>
      </w:r>
    </w:p>
    <w:p w:rsidR="00E31A37" w:rsidRPr="00E31A37" w:rsidRDefault="00E31A37" w:rsidP="006A5A87">
      <w:pPr>
        <w:shd w:val="clear" w:color="auto" w:fill="FFFFFF"/>
        <w:spacing w:after="60"/>
        <w:jc w:val="both"/>
        <w:rPr>
          <w:rFonts w:cstheme="minorHAnsi"/>
        </w:rPr>
      </w:pPr>
      <w:r w:rsidRPr="00E31A37">
        <w:rPr>
          <w:rFonts w:cstheme="minorHAnsi"/>
        </w:rPr>
        <w:t xml:space="preserve"> Todas las cosas que existen en el universo están conformadas por átomos. Por mucho tiempo se pensaba que estas partículas eran las más simples que existían, pero a finales del siglo XIX y principios del siglo XX. Se demostró a través de diferentes experimentos que incluso los átomos están conformados de partículas más pequeñas. Actualmente conocidas como partículas subatómicas. </w:t>
      </w:r>
    </w:p>
    <w:p w:rsidR="00E31A37" w:rsidRPr="00E31A37" w:rsidRDefault="00E31A37" w:rsidP="006A5A87">
      <w:pPr>
        <w:shd w:val="clear" w:color="auto" w:fill="FFFFFF"/>
        <w:spacing w:after="60"/>
        <w:jc w:val="both"/>
        <w:rPr>
          <w:rFonts w:cstheme="minorHAnsi"/>
        </w:rPr>
      </w:pPr>
      <w:r w:rsidRPr="00E31A37">
        <w:rPr>
          <w:rFonts w:cstheme="minorHAnsi"/>
        </w:rPr>
        <w:t>El desarrollo de las tecnologías actuales se fundamenta principalmente en el uso de una forma de energía que consiste en el movimiento de estas partículas subatómicas conocidas como “electrones”. Cuando los electrones se mueven de un lugar a otro se produce el fenómeno conocido como electricidad. La electricidad es un fenómeno ampliamente usado en nuestra cotidianidad ya que le proporciona energía a muchos de los dispositivos que utilizamos en nuestra vida diaria.</w:t>
      </w:r>
    </w:p>
    <w:p w:rsidR="00E31A37" w:rsidRPr="00E31A37" w:rsidRDefault="00E31A37" w:rsidP="006A5A87">
      <w:pPr>
        <w:shd w:val="clear" w:color="auto" w:fill="FFFFFF"/>
        <w:spacing w:after="60"/>
        <w:jc w:val="both"/>
        <w:rPr>
          <w:rFonts w:cstheme="minorHAnsi"/>
        </w:rPr>
      </w:pPr>
    </w:p>
    <w:p w:rsidR="00E31A37" w:rsidRPr="00E31A37" w:rsidRDefault="00E31A37" w:rsidP="006A5A87">
      <w:pPr>
        <w:shd w:val="clear" w:color="auto" w:fill="FFFFFF"/>
        <w:spacing w:after="60"/>
        <w:jc w:val="both"/>
        <w:rPr>
          <w:rFonts w:cstheme="minorHAnsi"/>
          <w:b/>
        </w:rPr>
      </w:pPr>
      <w:r w:rsidRPr="00E31A37">
        <w:rPr>
          <w:rFonts w:cstheme="minorHAnsi"/>
          <w:b/>
        </w:rPr>
        <w:t xml:space="preserve">¿Qué es la electricidad? </w:t>
      </w:r>
    </w:p>
    <w:p w:rsidR="00E31A37" w:rsidRPr="00E31A37" w:rsidRDefault="00E31A37" w:rsidP="006A5A87">
      <w:pPr>
        <w:pStyle w:val="NormalWeb"/>
        <w:shd w:val="clear" w:color="auto" w:fill="FFFFFF"/>
        <w:spacing w:before="0" w:beforeAutospacing="0" w:after="300" w:afterAutospacing="0"/>
        <w:jc w:val="both"/>
        <w:textAlignment w:val="top"/>
        <w:rPr>
          <w:rFonts w:asciiTheme="minorHAnsi" w:hAnsiTheme="minorHAnsi" w:cstheme="minorHAnsi"/>
          <w:sz w:val="22"/>
          <w:szCs w:val="22"/>
        </w:rPr>
      </w:pPr>
      <w:r w:rsidRPr="00E31A37">
        <w:rPr>
          <w:rFonts w:asciiTheme="minorHAnsi" w:hAnsiTheme="minorHAnsi" w:cstheme="minorHAnsi"/>
          <w:sz w:val="22"/>
          <w:szCs w:val="22"/>
        </w:rPr>
        <w:t>La electricidad es un</w:t>
      </w:r>
      <w:r w:rsidRPr="00E31A37">
        <w:rPr>
          <w:rFonts w:asciiTheme="minorHAnsi" w:hAnsiTheme="minorHAnsi" w:cstheme="minorHAnsi"/>
          <w:b/>
          <w:sz w:val="22"/>
          <w:szCs w:val="22"/>
        </w:rPr>
        <w:t xml:space="preserve"> </w:t>
      </w:r>
      <w:r w:rsidRPr="00E31A37">
        <w:rPr>
          <w:rFonts w:asciiTheme="minorHAnsi" w:hAnsiTheme="minorHAnsi" w:cstheme="minorHAnsi"/>
          <w:sz w:val="22"/>
          <w:szCs w:val="22"/>
        </w:rPr>
        <w:t>fenómeno producido por la interacción de cargas eléctricas positivas y negativas de los cuerpos físicos. Es decir, la electricidad es una fuerza que resulta de la atracción o repulsión entre las partículas que contienen carga eléctrica positiva y negativa, y se puede manifestar tanto en reposo (estática) como en movimiento. Electricidad es también la rama de la física que estudia este tipo de fenómenos eléctricos.</w:t>
      </w:r>
    </w:p>
    <w:p w:rsidR="00E31A37" w:rsidRPr="00E31A37" w:rsidRDefault="00E31A37" w:rsidP="006A5A87">
      <w:pPr>
        <w:pStyle w:val="NormalWeb"/>
        <w:shd w:val="clear" w:color="auto" w:fill="FFFFFF"/>
        <w:spacing w:before="0" w:beforeAutospacing="0" w:after="300" w:afterAutospacing="0"/>
        <w:jc w:val="both"/>
        <w:textAlignment w:val="top"/>
        <w:rPr>
          <w:rFonts w:asciiTheme="minorHAnsi" w:hAnsiTheme="minorHAnsi" w:cstheme="minorHAnsi"/>
          <w:sz w:val="22"/>
          <w:szCs w:val="22"/>
        </w:rPr>
      </w:pPr>
      <w:r w:rsidRPr="00E31A37">
        <w:rPr>
          <w:rFonts w:asciiTheme="minorHAnsi" w:hAnsiTheme="minorHAnsi" w:cstheme="minorHAnsi"/>
          <w:sz w:val="22"/>
          <w:szCs w:val="22"/>
        </w:rPr>
        <w:t>Le electricidad puede ser de dos tipos: Estática y Dinámica.</w:t>
      </w:r>
    </w:p>
    <w:p w:rsidR="00E31A37" w:rsidRPr="00E31A37" w:rsidRDefault="00E31A37" w:rsidP="006A5A87">
      <w:pPr>
        <w:pStyle w:val="NormalWeb"/>
        <w:shd w:val="clear" w:color="auto" w:fill="FFFFFF"/>
        <w:spacing w:before="0" w:beforeAutospacing="0" w:after="300" w:afterAutospacing="0"/>
        <w:jc w:val="both"/>
        <w:textAlignment w:val="top"/>
        <w:rPr>
          <w:rFonts w:asciiTheme="minorHAnsi" w:hAnsiTheme="minorHAnsi" w:cstheme="minorHAnsi"/>
          <w:color w:val="404040"/>
          <w:sz w:val="22"/>
          <w:szCs w:val="22"/>
        </w:rPr>
      </w:pPr>
      <w:r w:rsidRPr="00E31A37">
        <w:rPr>
          <w:rFonts w:asciiTheme="minorHAnsi" w:hAnsiTheme="minorHAnsi" w:cstheme="minorHAnsi"/>
          <w:sz w:val="22"/>
          <w:szCs w:val="22"/>
        </w:rPr>
        <w:t xml:space="preserve">La electricidad estática: </w:t>
      </w:r>
      <w:r w:rsidRPr="00E31A37">
        <w:rPr>
          <w:rFonts w:asciiTheme="minorHAnsi" w:hAnsiTheme="minorHAnsi" w:cstheme="minorHAnsi"/>
          <w:color w:val="404040"/>
          <w:sz w:val="22"/>
          <w:szCs w:val="22"/>
        </w:rPr>
        <w:t>La electricidad estática es un fenómeno que surge en un cuerpo que posee cargas eléctricas en reposo. Normalmente los cuerpos son neutros (mismo número de cargas positivas y negativas), pero cuando se electrizan pueden adquirir una carga eléctrica positiva o negativa. Una de las formas de conseguir electricidad estática es a través del frotamiento. El proceso por el que un cuerpo adquiere una carga se llama inducción electrostática. Los cuerpos con carga eléctrica del mismo tipo se repelen y los de distinto tipo se atraen. Algunos ejemplos de materiales con tendencia a perder electrones son el algodón, el vidrio y la lana. Algunos materiales con tendencia a captar electrones son los metales como la plata, el oro y el cobre.</w:t>
      </w:r>
    </w:p>
    <w:p w:rsidR="00E31A37" w:rsidRDefault="00E31A37" w:rsidP="006A5A87">
      <w:pPr>
        <w:pStyle w:val="NormalWeb"/>
        <w:shd w:val="clear" w:color="auto" w:fill="FFFFFF"/>
        <w:spacing w:before="0" w:beforeAutospacing="0" w:after="300" w:afterAutospacing="0"/>
        <w:jc w:val="both"/>
        <w:textAlignment w:val="top"/>
        <w:rPr>
          <w:rFonts w:asciiTheme="minorHAnsi" w:hAnsiTheme="minorHAnsi" w:cstheme="minorHAnsi"/>
          <w:color w:val="404040"/>
          <w:sz w:val="22"/>
          <w:szCs w:val="22"/>
        </w:rPr>
      </w:pPr>
      <w:r w:rsidRPr="00E31A37">
        <w:rPr>
          <w:rFonts w:asciiTheme="minorHAnsi" w:hAnsiTheme="minorHAnsi" w:cstheme="minorHAnsi"/>
          <w:color w:val="404040"/>
          <w:sz w:val="22"/>
          <w:szCs w:val="22"/>
        </w:rPr>
        <w:t xml:space="preserve">La electricidad dinámica: La electricidad dinámica es la producida por una fuente permanente de electricidad que provoca la circulación permanente de electrones a través de un conductor. Estas fuentes permanentes de electricidad pueden ser químicas o electromecánicas. </w:t>
      </w:r>
      <w:r w:rsidRPr="00E31A37">
        <w:rPr>
          <w:rStyle w:val="Textoennegrita"/>
          <w:rFonts w:asciiTheme="minorHAnsi" w:hAnsiTheme="minorHAnsi" w:cstheme="minorHAnsi"/>
          <w:b w:val="0"/>
          <w:color w:val="404040"/>
          <w:sz w:val="22"/>
          <w:szCs w:val="22"/>
          <w:bdr w:val="none" w:sz="0" w:space="0" w:color="auto" w:frame="1"/>
        </w:rPr>
        <w:t>Un ejemplo</w:t>
      </w:r>
      <w:r w:rsidRPr="00E31A37">
        <w:rPr>
          <w:rFonts w:asciiTheme="minorHAnsi" w:hAnsiTheme="minorHAnsi" w:cstheme="minorHAnsi"/>
          <w:color w:val="404040"/>
          <w:sz w:val="22"/>
          <w:szCs w:val="22"/>
        </w:rPr>
        <w:t> de electricidad dinámica es la que existe en un circuito eléctrico que utiliza como fuente de electricidad una pila o una dínamo.</w:t>
      </w:r>
    </w:p>
    <w:p w:rsidR="006A5A87" w:rsidRPr="006A5A87" w:rsidRDefault="006A5A87" w:rsidP="006A5A87">
      <w:pPr>
        <w:shd w:val="clear" w:color="auto" w:fill="FFFFFF"/>
        <w:spacing w:after="300" w:line="240" w:lineRule="auto"/>
        <w:jc w:val="both"/>
        <w:rPr>
          <w:rFonts w:ascii="Calibri" w:eastAsia="Times New Roman" w:hAnsi="Calibri" w:cs="Calibri"/>
          <w:color w:val="111111"/>
          <w:spacing w:val="7"/>
          <w:lang w:eastAsia="es-CO"/>
        </w:rPr>
      </w:pPr>
      <w:r w:rsidRPr="006A5A87">
        <w:rPr>
          <w:rFonts w:ascii="Calibri" w:eastAsia="Times New Roman" w:hAnsi="Calibri" w:cs="Calibri"/>
          <w:color w:val="111111"/>
          <w:spacing w:val="7"/>
          <w:lang w:eastAsia="es-CO"/>
        </w:rPr>
        <w:lastRenderedPageBreak/>
        <w:t>Las cargas eléctricas se pueden mover a través de los materiales, pero no lo hacen de la misma manera en todos ellos. A la propiedad que indica la facilidad con que las cargas se mueven a través de un material específico se la denomina </w:t>
      </w:r>
      <w:r w:rsidRPr="006A5A87">
        <w:rPr>
          <w:rFonts w:ascii="Calibri" w:eastAsia="Times New Roman" w:hAnsi="Calibri" w:cs="Calibri"/>
          <w:bCs/>
          <w:color w:val="111111"/>
          <w:spacing w:val="7"/>
          <w:lang w:eastAsia="es-CO"/>
        </w:rPr>
        <w:t>conductividad.</w:t>
      </w:r>
    </w:p>
    <w:p w:rsidR="006A5A87" w:rsidRPr="006A5A87" w:rsidRDefault="006A5A87" w:rsidP="006A5A87">
      <w:pPr>
        <w:shd w:val="clear" w:color="auto" w:fill="FFFFFF"/>
        <w:spacing w:after="300" w:line="240" w:lineRule="auto"/>
        <w:jc w:val="both"/>
        <w:rPr>
          <w:rFonts w:ascii="Calibri" w:eastAsia="Times New Roman" w:hAnsi="Calibri" w:cs="Calibri"/>
          <w:color w:val="111111"/>
          <w:spacing w:val="7"/>
          <w:lang w:eastAsia="es-CO"/>
        </w:rPr>
      </w:pPr>
      <w:r w:rsidRPr="006A5A87">
        <w:rPr>
          <w:rFonts w:ascii="Calibri" w:eastAsia="Times New Roman" w:hAnsi="Calibri" w:cs="Calibri"/>
          <w:color w:val="111111"/>
          <w:spacing w:val="7"/>
          <w:lang w:eastAsia="es-CO"/>
        </w:rPr>
        <w:t>Según su conductividad, podemos dividir todos los materiales en dos grandes grupos:</w:t>
      </w:r>
      <w:r>
        <w:rPr>
          <w:rFonts w:ascii="Calibri" w:eastAsia="Times New Roman" w:hAnsi="Calibri" w:cs="Calibri"/>
          <w:color w:val="111111"/>
          <w:spacing w:val="7"/>
          <w:lang w:eastAsia="es-CO"/>
        </w:rPr>
        <w:t xml:space="preserve"> </w:t>
      </w:r>
      <w:r w:rsidRPr="006A5A87">
        <w:rPr>
          <w:rFonts w:ascii="Calibri" w:eastAsia="Times New Roman" w:hAnsi="Calibri" w:cs="Calibri"/>
          <w:b/>
          <w:bCs/>
          <w:color w:val="111111"/>
          <w:spacing w:val="7"/>
          <w:lang w:eastAsia="es-CO"/>
        </w:rPr>
        <w:t>Materiales conductores</w:t>
      </w:r>
      <w:r w:rsidRPr="006A5A87">
        <w:rPr>
          <w:rFonts w:ascii="Calibri" w:eastAsia="Times New Roman" w:hAnsi="Calibri" w:cs="Calibri"/>
          <w:bCs/>
          <w:color w:val="111111"/>
          <w:spacing w:val="7"/>
          <w:lang w:eastAsia="es-CO"/>
        </w:rPr>
        <w:t>.</w:t>
      </w:r>
      <w:r w:rsidRPr="006A5A87">
        <w:rPr>
          <w:rFonts w:ascii="Calibri" w:eastAsia="Times New Roman" w:hAnsi="Calibri" w:cs="Calibri"/>
          <w:color w:val="111111"/>
          <w:spacing w:val="7"/>
          <w:lang w:eastAsia="es-CO"/>
        </w:rPr>
        <w:t> Son los que tienen una estructura atómica que favorece que las cargas eléctricas se puedan mover con facilidad por su interior. En general, todos los metales son buenos conductores.</w:t>
      </w:r>
      <w:r>
        <w:rPr>
          <w:rFonts w:ascii="Calibri" w:eastAsia="Times New Roman" w:hAnsi="Calibri" w:cs="Calibri"/>
          <w:color w:val="111111"/>
          <w:spacing w:val="7"/>
          <w:lang w:eastAsia="es-CO"/>
        </w:rPr>
        <w:t xml:space="preserve"> </w:t>
      </w:r>
      <w:r w:rsidRPr="006A5A87">
        <w:rPr>
          <w:rFonts w:ascii="Calibri" w:eastAsia="Times New Roman" w:hAnsi="Calibri" w:cs="Calibri"/>
          <w:b/>
          <w:bCs/>
          <w:color w:val="111111"/>
          <w:spacing w:val="7"/>
          <w:lang w:eastAsia="es-CO"/>
        </w:rPr>
        <w:t>Materiales aislantes.</w:t>
      </w:r>
      <w:r w:rsidRPr="006A5A87">
        <w:rPr>
          <w:rFonts w:ascii="Calibri" w:eastAsia="Times New Roman" w:hAnsi="Calibri" w:cs="Calibri"/>
          <w:color w:val="111111"/>
          <w:spacing w:val="7"/>
          <w:lang w:eastAsia="es-CO"/>
        </w:rPr>
        <w:t> Son los que tienen los electrones muy ligados al átomo al que pertenecen, de manera que no se pueden mover con facilidad. Algunos ejemplos aislantes son la madera, la resina o el cristal.</w:t>
      </w:r>
    </w:p>
    <w:p w:rsidR="00776BAF" w:rsidRDefault="00776BAF"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El uso de materiales conductores y aislantes es muy importante para la construcción y desarrollo de los dispositivos eléctricos que usamos en nuestros hogares. Las maquinas encargadas de producir energía eléctrica reciben el nombre de generadores y utilizando diferentes fuentes de energía como el viento, el movimiento del agua o la luz del sol pueden producir la electricidad que necesitamos en nuestras casas.</w:t>
      </w:r>
    </w:p>
    <w:p w:rsidR="00776BAF" w:rsidRDefault="00776BAF"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noProof/>
        </w:rPr>
        <w:drawing>
          <wp:inline distT="0" distB="0" distL="0" distR="0" wp14:anchorId="10CD5621" wp14:editId="30A48292">
            <wp:extent cx="6858000" cy="3343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3343275"/>
                    </a:xfrm>
                    <a:prstGeom prst="rect">
                      <a:avLst/>
                    </a:prstGeom>
                  </pic:spPr>
                </pic:pic>
              </a:graphicData>
            </a:graphic>
          </wp:inline>
        </w:drawing>
      </w:r>
    </w:p>
    <w:p w:rsidR="00776BAF" w:rsidRDefault="00776BAF"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 xml:space="preserve">Ver el video “la electricidad: naturaleza y aplicaciones” </w:t>
      </w:r>
      <w:hyperlink r:id="rId9" w:history="1">
        <w:r w:rsidRPr="00776BAF">
          <w:rPr>
            <w:rFonts w:asciiTheme="minorHAnsi" w:eastAsiaTheme="minorHAnsi" w:hAnsiTheme="minorHAnsi" w:cstheme="minorBidi"/>
            <w:color w:val="0000FF"/>
            <w:sz w:val="22"/>
            <w:szCs w:val="22"/>
            <w:u w:val="single"/>
            <w:lang w:eastAsia="en-US"/>
          </w:rPr>
          <w:t>https://www.youtube.com/results?search_query=elctricidad+naturaleza+y+aplicaciones</w:t>
        </w:r>
      </w:hyperlink>
    </w:p>
    <w:p w:rsidR="00776BAF" w:rsidRDefault="00776BAF"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776BAF" w:rsidRDefault="00776BAF"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0A1FF8" w:rsidRDefault="000A1FF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0A1FF8" w:rsidRDefault="000A1FF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0A1FF8" w:rsidRDefault="000A1FF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0A1FF8" w:rsidRDefault="000A1FF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bookmarkStart w:id="0" w:name="_GoBack"/>
      <w:bookmarkEnd w:id="0"/>
    </w:p>
    <w:p w:rsidR="00776BAF" w:rsidRDefault="00776BAF"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lastRenderedPageBreak/>
        <w:t>Responder las siguientes preguntas:</w:t>
      </w:r>
    </w:p>
    <w:p w:rsidR="00776BAF" w:rsidRDefault="00776BAF" w:rsidP="000A1FF8">
      <w:pPr>
        <w:pStyle w:val="NormalWeb"/>
        <w:numPr>
          <w:ilvl w:val="2"/>
          <w:numId w:val="6"/>
        </w:numPr>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¿Cómo sería tu vida si en tu casa no hubiera electricidad?</w:t>
      </w:r>
    </w:p>
    <w:p w:rsidR="00776BAF" w:rsidRDefault="00776BAF" w:rsidP="000A1FF8">
      <w:pPr>
        <w:pStyle w:val="NormalWeb"/>
        <w:numPr>
          <w:ilvl w:val="2"/>
          <w:numId w:val="6"/>
        </w:numPr>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¿Qué aparatos eléctricos hay en tu casa?</w:t>
      </w:r>
    </w:p>
    <w:p w:rsidR="00776BAF" w:rsidRDefault="00776BAF" w:rsidP="000A1FF8">
      <w:pPr>
        <w:pStyle w:val="NormalWeb"/>
        <w:numPr>
          <w:ilvl w:val="2"/>
          <w:numId w:val="6"/>
        </w:numPr>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¿Qué diferencias hay entre materiales conductores y aislantes?</w:t>
      </w:r>
    </w:p>
    <w:p w:rsidR="00776BAF" w:rsidRDefault="00776BAF" w:rsidP="000A1FF8">
      <w:pPr>
        <w:pStyle w:val="NormalWeb"/>
        <w:numPr>
          <w:ilvl w:val="2"/>
          <w:numId w:val="6"/>
        </w:numPr>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 xml:space="preserve">Según el video </w:t>
      </w:r>
      <w:r w:rsidR="003A5827">
        <w:rPr>
          <w:rFonts w:asciiTheme="minorHAnsi" w:hAnsiTheme="minorHAnsi" w:cstheme="minorHAnsi"/>
          <w:color w:val="404040"/>
          <w:sz w:val="22"/>
          <w:szCs w:val="22"/>
        </w:rPr>
        <w:t>¿Por qué se produce el movimiento de los electrones de un lugar a otro?</w:t>
      </w:r>
    </w:p>
    <w:p w:rsidR="000A1FF8" w:rsidRDefault="000A1FF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0A1FF8" w:rsidRDefault="000A1FF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 xml:space="preserve">Tomado y adaptado de: </w:t>
      </w: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r>
        <w:rPr>
          <w:rFonts w:asciiTheme="minorHAnsi" w:hAnsiTheme="minorHAnsi" w:cstheme="minorHAnsi"/>
          <w:color w:val="404040"/>
          <w:sz w:val="22"/>
          <w:szCs w:val="22"/>
        </w:rPr>
        <w:t>Conciencia 7. Editorial Santillana, 2005.</w:t>
      </w:r>
    </w:p>
    <w:p w:rsidR="003A5827" w:rsidRDefault="003A5827"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proofErr w:type="spellStart"/>
      <w:r>
        <w:rPr>
          <w:rFonts w:asciiTheme="minorHAnsi" w:hAnsiTheme="minorHAnsi" w:cstheme="minorHAnsi"/>
          <w:color w:val="404040"/>
          <w:sz w:val="22"/>
          <w:szCs w:val="22"/>
        </w:rPr>
        <w:t>Fisica</w:t>
      </w:r>
      <w:proofErr w:type="spellEnd"/>
      <w:r>
        <w:rPr>
          <w:rFonts w:asciiTheme="minorHAnsi" w:hAnsiTheme="minorHAnsi" w:cstheme="minorHAnsi"/>
          <w:color w:val="404040"/>
          <w:sz w:val="22"/>
          <w:szCs w:val="22"/>
        </w:rPr>
        <w:t xml:space="preserve">, </w:t>
      </w:r>
      <w:proofErr w:type="spellStart"/>
      <w:r>
        <w:rPr>
          <w:rFonts w:asciiTheme="minorHAnsi" w:hAnsiTheme="minorHAnsi" w:cstheme="minorHAnsi"/>
          <w:color w:val="404040"/>
          <w:sz w:val="22"/>
          <w:szCs w:val="22"/>
        </w:rPr>
        <w:t>Serway</w:t>
      </w:r>
      <w:proofErr w:type="spellEnd"/>
      <w:r>
        <w:rPr>
          <w:rFonts w:asciiTheme="minorHAnsi" w:hAnsiTheme="minorHAnsi" w:cstheme="minorHAnsi"/>
          <w:color w:val="404040"/>
          <w:sz w:val="22"/>
          <w:szCs w:val="22"/>
        </w:rPr>
        <w:t xml:space="preserve">, </w:t>
      </w:r>
      <w:proofErr w:type="spellStart"/>
      <w:r>
        <w:rPr>
          <w:rFonts w:asciiTheme="minorHAnsi" w:hAnsiTheme="minorHAnsi" w:cstheme="minorHAnsi"/>
          <w:color w:val="404040"/>
          <w:sz w:val="22"/>
          <w:szCs w:val="22"/>
        </w:rPr>
        <w:t>Editoral</w:t>
      </w:r>
      <w:proofErr w:type="spellEnd"/>
      <w:r>
        <w:rPr>
          <w:rFonts w:asciiTheme="minorHAnsi" w:hAnsiTheme="minorHAnsi" w:cstheme="minorHAnsi"/>
          <w:color w:val="404040"/>
          <w:sz w:val="22"/>
          <w:szCs w:val="22"/>
        </w:rPr>
        <w:t xml:space="preserve"> Mc Graw Hill, 1998.</w:t>
      </w:r>
    </w:p>
    <w:p w:rsidR="003A5827" w:rsidRDefault="0087518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10" w:history="1">
        <w:r w:rsidR="003A5827" w:rsidRPr="003A5827">
          <w:rPr>
            <w:rFonts w:asciiTheme="minorHAnsi" w:eastAsiaTheme="minorHAnsi" w:hAnsiTheme="minorHAnsi" w:cstheme="minorBidi"/>
            <w:color w:val="0000FF"/>
            <w:sz w:val="22"/>
            <w:szCs w:val="22"/>
            <w:u w:val="single"/>
            <w:lang w:eastAsia="en-US"/>
          </w:rPr>
          <w:t>https://www.foronuclear.org/</w:t>
        </w:r>
      </w:hyperlink>
    </w:p>
    <w:p w:rsidR="003A5827" w:rsidRDefault="0087518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11" w:history="1">
        <w:r w:rsidR="003A5827" w:rsidRPr="003A5827">
          <w:rPr>
            <w:rFonts w:asciiTheme="minorHAnsi" w:eastAsiaTheme="minorHAnsi" w:hAnsiTheme="minorHAnsi" w:cstheme="minorBidi"/>
            <w:color w:val="0000FF"/>
            <w:sz w:val="22"/>
            <w:szCs w:val="22"/>
            <w:u w:val="single"/>
            <w:lang w:eastAsia="en-US"/>
          </w:rPr>
          <w:t>https://es.wikipedia.org/</w:t>
        </w:r>
      </w:hyperlink>
    </w:p>
    <w:p w:rsidR="003A5827" w:rsidRDefault="00875188" w:rsidP="00E31A37">
      <w:pPr>
        <w:pStyle w:val="NormalWeb"/>
        <w:shd w:val="clear" w:color="auto" w:fill="FFFFFF"/>
        <w:spacing w:before="0" w:beforeAutospacing="0" w:after="300" w:afterAutospacing="0"/>
        <w:textAlignment w:val="top"/>
        <w:rPr>
          <w:rFonts w:asciiTheme="minorHAnsi" w:hAnsiTheme="minorHAnsi" w:cstheme="minorHAnsi"/>
          <w:color w:val="404040"/>
          <w:sz w:val="22"/>
          <w:szCs w:val="22"/>
        </w:rPr>
      </w:pPr>
      <w:hyperlink r:id="rId12" w:history="1">
        <w:r w:rsidR="003A5827" w:rsidRPr="00776BAF">
          <w:rPr>
            <w:rFonts w:asciiTheme="minorHAnsi" w:eastAsiaTheme="minorHAnsi" w:hAnsiTheme="minorHAnsi" w:cstheme="minorBidi"/>
            <w:color w:val="0000FF"/>
            <w:sz w:val="22"/>
            <w:szCs w:val="22"/>
            <w:u w:val="single"/>
            <w:lang w:eastAsia="en-US"/>
          </w:rPr>
          <w:t>https://www.youtube.com/results?search_query=elctricidad+naturaleza+y+aplicaciones</w:t>
        </w:r>
      </w:hyperlink>
    </w:p>
    <w:p w:rsidR="00E31A37" w:rsidRPr="00E31A37" w:rsidRDefault="00E31A37" w:rsidP="00E31A37">
      <w:pPr>
        <w:pStyle w:val="NormalWeb"/>
        <w:shd w:val="clear" w:color="auto" w:fill="FFFFFF"/>
        <w:spacing w:before="0" w:beforeAutospacing="0" w:after="300" w:afterAutospacing="0"/>
        <w:textAlignment w:val="top"/>
        <w:rPr>
          <w:rFonts w:asciiTheme="minorHAnsi" w:hAnsiTheme="minorHAnsi" w:cstheme="minorHAnsi"/>
          <w:b/>
          <w:color w:val="404040"/>
          <w:sz w:val="22"/>
          <w:szCs w:val="22"/>
        </w:rPr>
      </w:pPr>
    </w:p>
    <w:p w:rsidR="00A53A45" w:rsidRPr="00E31A37" w:rsidRDefault="00A53A45" w:rsidP="00A53A45">
      <w:pPr>
        <w:pStyle w:val="Sinespaciado"/>
        <w:ind w:left="567" w:right="-214" w:hanging="425"/>
        <w:jc w:val="both"/>
        <w:rPr>
          <w:rFonts w:cstheme="minorHAnsi"/>
        </w:rPr>
      </w:pPr>
    </w:p>
    <w:p w:rsidR="004E1A91" w:rsidRPr="00E31A37" w:rsidRDefault="004E1A91">
      <w:pPr>
        <w:rPr>
          <w:rFonts w:cstheme="minorHAnsi"/>
          <w:b/>
        </w:rPr>
      </w:pPr>
    </w:p>
    <w:p w:rsidR="004E1A91" w:rsidRPr="007E009F" w:rsidRDefault="004E1A91">
      <w:pPr>
        <w:rPr>
          <w:rFonts w:asciiTheme="majorHAnsi" w:hAnsiTheme="majorHAnsi"/>
          <w:b/>
        </w:rPr>
      </w:pPr>
    </w:p>
    <w:p w:rsidR="004E1A91" w:rsidRPr="007E009F" w:rsidRDefault="004E1A91" w:rsidP="00D903BE">
      <w:pPr>
        <w:tabs>
          <w:tab w:val="left" w:pos="10111"/>
        </w:tabs>
        <w:rPr>
          <w:rFonts w:asciiTheme="majorHAnsi" w:hAnsiTheme="majorHAnsi"/>
          <w:b/>
        </w:rPr>
      </w:pPr>
    </w:p>
    <w:sectPr w:rsidR="004E1A91" w:rsidRPr="007E009F" w:rsidSect="002138E4">
      <w:head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188" w:rsidRDefault="00875188" w:rsidP="004E51D5">
      <w:pPr>
        <w:spacing w:after="0" w:line="240" w:lineRule="auto"/>
      </w:pPr>
      <w:r>
        <w:separator/>
      </w:r>
    </w:p>
  </w:endnote>
  <w:endnote w:type="continuationSeparator" w:id="0">
    <w:p w:rsidR="00875188" w:rsidRDefault="00875188" w:rsidP="004E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188" w:rsidRDefault="00875188" w:rsidP="004E51D5">
      <w:pPr>
        <w:spacing w:after="0" w:line="240" w:lineRule="auto"/>
      </w:pPr>
      <w:r>
        <w:separator/>
      </w:r>
    </w:p>
  </w:footnote>
  <w:footnote w:type="continuationSeparator" w:id="0">
    <w:p w:rsidR="00875188" w:rsidRDefault="00875188" w:rsidP="004E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B5" w:rsidRDefault="00E26FB5" w:rsidP="00D903B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425B"/>
    <w:multiLevelType w:val="hybridMultilevel"/>
    <w:tmpl w:val="A62A397E"/>
    <w:lvl w:ilvl="0" w:tplc="224C05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E12EE0"/>
    <w:multiLevelType w:val="hybridMultilevel"/>
    <w:tmpl w:val="D3CE06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965C56"/>
    <w:multiLevelType w:val="hybridMultilevel"/>
    <w:tmpl w:val="12D60B06"/>
    <w:lvl w:ilvl="0" w:tplc="240A000F">
      <w:start w:val="1"/>
      <w:numFmt w:val="decimal"/>
      <w:lvlText w:val="%1."/>
      <w:lvlJc w:val="left"/>
      <w:pPr>
        <w:ind w:left="502" w:hanging="360"/>
      </w:pPr>
    </w:lvl>
    <w:lvl w:ilvl="1" w:tplc="1FFA1876">
      <w:start w:val="1"/>
      <w:numFmt w:val="upperLetter"/>
      <w:lvlText w:val="%2."/>
      <w:lvlJc w:val="left"/>
      <w:pPr>
        <w:ind w:left="1440" w:hanging="360"/>
      </w:pPr>
      <w:rPr>
        <w:rFonts w:hint="default"/>
      </w:rPr>
    </w:lvl>
    <w:lvl w:ilvl="2" w:tplc="E9A02110">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2E0770C"/>
    <w:multiLevelType w:val="multilevel"/>
    <w:tmpl w:val="956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0C79E5"/>
    <w:multiLevelType w:val="hybridMultilevel"/>
    <w:tmpl w:val="3EC0E146"/>
    <w:lvl w:ilvl="0" w:tplc="240A0015">
      <w:start w:val="1"/>
      <w:numFmt w:val="upperLetter"/>
      <w:lvlText w:val="%1."/>
      <w:lvlJc w:val="left"/>
      <w:pPr>
        <w:ind w:left="862" w:hanging="360"/>
      </w:pPr>
    </w:lvl>
    <w:lvl w:ilvl="1" w:tplc="240A0015">
      <w:start w:val="1"/>
      <w:numFmt w:val="upperLetter"/>
      <w:lvlText w:val="%2."/>
      <w:lvlJc w:val="left"/>
      <w:pPr>
        <w:ind w:left="360" w:hanging="360"/>
      </w:pPr>
    </w:lvl>
    <w:lvl w:ilvl="2" w:tplc="F7168C0A">
      <w:start w:val="1"/>
      <w:numFmt w:val="decimal"/>
      <w:lvlText w:val="%3."/>
      <w:lvlJc w:val="left"/>
      <w:pPr>
        <w:ind w:left="2482" w:hanging="360"/>
      </w:pPr>
      <w:rPr>
        <w:rFonts w:hint="default"/>
        <w:color w:val="FF0000"/>
      </w:r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
    <w:nsid w:val="54A16878"/>
    <w:multiLevelType w:val="hybridMultilevel"/>
    <w:tmpl w:val="3B907FDC"/>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
    <w:nsid w:val="729D4772"/>
    <w:multiLevelType w:val="hybridMultilevel"/>
    <w:tmpl w:val="62F84702"/>
    <w:lvl w:ilvl="0" w:tplc="240A0015">
      <w:start w:val="1"/>
      <w:numFmt w:val="upp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7">
    <w:nsid w:val="7D2A7659"/>
    <w:multiLevelType w:val="hybridMultilevel"/>
    <w:tmpl w:val="A4560F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7"/>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D2"/>
    <w:rsid w:val="0000424A"/>
    <w:rsid w:val="00037D36"/>
    <w:rsid w:val="000566D7"/>
    <w:rsid w:val="000640AD"/>
    <w:rsid w:val="0006413C"/>
    <w:rsid w:val="00067EA0"/>
    <w:rsid w:val="00070B64"/>
    <w:rsid w:val="00092648"/>
    <w:rsid w:val="000A1FF8"/>
    <w:rsid w:val="000A75A9"/>
    <w:rsid w:val="000C2920"/>
    <w:rsid w:val="000D22DF"/>
    <w:rsid w:val="000D485E"/>
    <w:rsid w:val="000D7F05"/>
    <w:rsid w:val="000F03B2"/>
    <w:rsid w:val="000F5823"/>
    <w:rsid w:val="0010181C"/>
    <w:rsid w:val="00106676"/>
    <w:rsid w:val="0011185D"/>
    <w:rsid w:val="00112232"/>
    <w:rsid w:val="00117BD6"/>
    <w:rsid w:val="00126429"/>
    <w:rsid w:val="0012648D"/>
    <w:rsid w:val="00133B1C"/>
    <w:rsid w:val="00135965"/>
    <w:rsid w:val="00135CE5"/>
    <w:rsid w:val="00135E0D"/>
    <w:rsid w:val="00163DBF"/>
    <w:rsid w:val="00171352"/>
    <w:rsid w:val="00192F1D"/>
    <w:rsid w:val="001949A5"/>
    <w:rsid w:val="0019766C"/>
    <w:rsid w:val="001B262F"/>
    <w:rsid w:val="001B2D9E"/>
    <w:rsid w:val="001B41C4"/>
    <w:rsid w:val="001E01CA"/>
    <w:rsid w:val="001E217B"/>
    <w:rsid w:val="001E64AC"/>
    <w:rsid w:val="00201C83"/>
    <w:rsid w:val="00211464"/>
    <w:rsid w:val="002138E4"/>
    <w:rsid w:val="00230951"/>
    <w:rsid w:val="00230D38"/>
    <w:rsid w:val="002453CF"/>
    <w:rsid w:val="00296A29"/>
    <w:rsid w:val="002B2ECF"/>
    <w:rsid w:val="002C6D55"/>
    <w:rsid w:val="002E5A82"/>
    <w:rsid w:val="002E5CB6"/>
    <w:rsid w:val="002F5184"/>
    <w:rsid w:val="002F78EE"/>
    <w:rsid w:val="00313568"/>
    <w:rsid w:val="003152CF"/>
    <w:rsid w:val="00316B67"/>
    <w:rsid w:val="00320C73"/>
    <w:rsid w:val="003450F7"/>
    <w:rsid w:val="003516B6"/>
    <w:rsid w:val="0035211E"/>
    <w:rsid w:val="00383483"/>
    <w:rsid w:val="003959FB"/>
    <w:rsid w:val="003A44CD"/>
    <w:rsid w:val="003A5827"/>
    <w:rsid w:val="003A7825"/>
    <w:rsid w:val="003B5E0E"/>
    <w:rsid w:val="003C5E46"/>
    <w:rsid w:val="003D68AF"/>
    <w:rsid w:val="003E6566"/>
    <w:rsid w:val="00421E82"/>
    <w:rsid w:val="00423C8E"/>
    <w:rsid w:val="00423D0F"/>
    <w:rsid w:val="00444859"/>
    <w:rsid w:val="00467A10"/>
    <w:rsid w:val="00474CEE"/>
    <w:rsid w:val="00480EBC"/>
    <w:rsid w:val="004B4D5D"/>
    <w:rsid w:val="004C6AD9"/>
    <w:rsid w:val="004D2413"/>
    <w:rsid w:val="004E1A91"/>
    <w:rsid w:val="004E51D5"/>
    <w:rsid w:val="00504868"/>
    <w:rsid w:val="0051606E"/>
    <w:rsid w:val="0053270A"/>
    <w:rsid w:val="00543845"/>
    <w:rsid w:val="00546DD2"/>
    <w:rsid w:val="00563F89"/>
    <w:rsid w:val="00575F97"/>
    <w:rsid w:val="005832EA"/>
    <w:rsid w:val="00591926"/>
    <w:rsid w:val="005946FB"/>
    <w:rsid w:val="005C0A47"/>
    <w:rsid w:val="005C6029"/>
    <w:rsid w:val="005D24F5"/>
    <w:rsid w:val="005D4725"/>
    <w:rsid w:val="005D626F"/>
    <w:rsid w:val="005E717E"/>
    <w:rsid w:val="005F4D0C"/>
    <w:rsid w:val="00605D4E"/>
    <w:rsid w:val="00606FE3"/>
    <w:rsid w:val="00611966"/>
    <w:rsid w:val="00612135"/>
    <w:rsid w:val="00632D76"/>
    <w:rsid w:val="00645058"/>
    <w:rsid w:val="006453F5"/>
    <w:rsid w:val="00652F14"/>
    <w:rsid w:val="00674D70"/>
    <w:rsid w:val="006761C9"/>
    <w:rsid w:val="0068503E"/>
    <w:rsid w:val="006933E5"/>
    <w:rsid w:val="00697D04"/>
    <w:rsid w:val="006A3583"/>
    <w:rsid w:val="006A5A87"/>
    <w:rsid w:val="006A729F"/>
    <w:rsid w:val="006B3CC2"/>
    <w:rsid w:val="006C1C89"/>
    <w:rsid w:val="006E6C86"/>
    <w:rsid w:val="006F2719"/>
    <w:rsid w:val="00711EA7"/>
    <w:rsid w:val="00722C74"/>
    <w:rsid w:val="00760C16"/>
    <w:rsid w:val="0077224A"/>
    <w:rsid w:val="00772ECB"/>
    <w:rsid w:val="00776BAF"/>
    <w:rsid w:val="007772FA"/>
    <w:rsid w:val="00783107"/>
    <w:rsid w:val="00792D95"/>
    <w:rsid w:val="007946AA"/>
    <w:rsid w:val="007B3771"/>
    <w:rsid w:val="007B5781"/>
    <w:rsid w:val="007B7113"/>
    <w:rsid w:val="007D49D1"/>
    <w:rsid w:val="007D7E77"/>
    <w:rsid w:val="007E009F"/>
    <w:rsid w:val="007E0956"/>
    <w:rsid w:val="007E2BDE"/>
    <w:rsid w:val="007E6F3D"/>
    <w:rsid w:val="008207F3"/>
    <w:rsid w:val="008247D6"/>
    <w:rsid w:val="00832CA6"/>
    <w:rsid w:val="008416CB"/>
    <w:rsid w:val="008551BC"/>
    <w:rsid w:val="00856ABF"/>
    <w:rsid w:val="008656D8"/>
    <w:rsid w:val="0087072E"/>
    <w:rsid w:val="00875188"/>
    <w:rsid w:val="008858D0"/>
    <w:rsid w:val="00886EF0"/>
    <w:rsid w:val="0089371E"/>
    <w:rsid w:val="008B4EBA"/>
    <w:rsid w:val="008B71AD"/>
    <w:rsid w:val="008D2A37"/>
    <w:rsid w:val="008E0252"/>
    <w:rsid w:val="008E1439"/>
    <w:rsid w:val="008E32F3"/>
    <w:rsid w:val="00901979"/>
    <w:rsid w:val="00904687"/>
    <w:rsid w:val="00905660"/>
    <w:rsid w:val="009072D0"/>
    <w:rsid w:val="00911580"/>
    <w:rsid w:val="00926925"/>
    <w:rsid w:val="009456E4"/>
    <w:rsid w:val="00967E85"/>
    <w:rsid w:val="009754B5"/>
    <w:rsid w:val="009811D0"/>
    <w:rsid w:val="0098230B"/>
    <w:rsid w:val="00985279"/>
    <w:rsid w:val="00992863"/>
    <w:rsid w:val="00993866"/>
    <w:rsid w:val="009D41A7"/>
    <w:rsid w:val="009D4F2B"/>
    <w:rsid w:val="009E1BC4"/>
    <w:rsid w:val="009F4A90"/>
    <w:rsid w:val="00A20398"/>
    <w:rsid w:val="00A316D7"/>
    <w:rsid w:val="00A33151"/>
    <w:rsid w:val="00A34C5C"/>
    <w:rsid w:val="00A53A45"/>
    <w:rsid w:val="00A62DAE"/>
    <w:rsid w:val="00A751B8"/>
    <w:rsid w:val="00A9217C"/>
    <w:rsid w:val="00A928C9"/>
    <w:rsid w:val="00AA69A4"/>
    <w:rsid w:val="00AA72F9"/>
    <w:rsid w:val="00AC3E09"/>
    <w:rsid w:val="00AC6324"/>
    <w:rsid w:val="00AD27BA"/>
    <w:rsid w:val="00AF1E1F"/>
    <w:rsid w:val="00B1243F"/>
    <w:rsid w:val="00B12E9A"/>
    <w:rsid w:val="00B1311C"/>
    <w:rsid w:val="00B42100"/>
    <w:rsid w:val="00B543AD"/>
    <w:rsid w:val="00B77577"/>
    <w:rsid w:val="00B97254"/>
    <w:rsid w:val="00BA533A"/>
    <w:rsid w:val="00BD47A6"/>
    <w:rsid w:val="00C1188A"/>
    <w:rsid w:val="00C5081B"/>
    <w:rsid w:val="00C55492"/>
    <w:rsid w:val="00C71F0A"/>
    <w:rsid w:val="00C76C07"/>
    <w:rsid w:val="00C77770"/>
    <w:rsid w:val="00C77C58"/>
    <w:rsid w:val="00C80A21"/>
    <w:rsid w:val="00C912E2"/>
    <w:rsid w:val="00C9444C"/>
    <w:rsid w:val="00C9705F"/>
    <w:rsid w:val="00CA3C58"/>
    <w:rsid w:val="00CC0258"/>
    <w:rsid w:val="00CC593D"/>
    <w:rsid w:val="00CD3913"/>
    <w:rsid w:val="00CF07D8"/>
    <w:rsid w:val="00CF1BB2"/>
    <w:rsid w:val="00CF36B8"/>
    <w:rsid w:val="00CF4069"/>
    <w:rsid w:val="00CF7CAD"/>
    <w:rsid w:val="00CF7D29"/>
    <w:rsid w:val="00D01432"/>
    <w:rsid w:val="00D347B1"/>
    <w:rsid w:val="00D52CE6"/>
    <w:rsid w:val="00D52DFC"/>
    <w:rsid w:val="00D66F17"/>
    <w:rsid w:val="00D903BE"/>
    <w:rsid w:val="00D91135"/>
    <w:rsid w:val="00D94A9F"/>
    <w:rsid w:val="00DB0D01"/>
    <w:rsid w:val="00DD2275"/>
    <w:rsid w:val="00E12C39"/>
    <w:rsid w:val="00E23093"/>
    <w:rsid w:val="00E24BB1"/>
    <w:rsid w:val="00E26FB5"/>
    <w:rsid w:val="00E27BC9"/>
    <w:rsid w:val="00E31A37"/>
    <w:rsid w:val="00E55FA5"/>
    <w:rsid w:val="00E61380"/>
    <w:rsid w:val="00E67A9C"/>
    <w:rsid w:val="00E721D0"/>
    <w:rsid w:val="00E72DAA"/>
    <w:rsid w:val="00E76455"/>
    <w:rsid w:val="00E83792"/>
    <w:rsid w:val="00EA37E2"/>
    <w:rsid w:val="00EB2C71"/>
    <w:rsid w:val="00EC14EA"/>
    <w:rsid w:val="00EE54E0"/>
    <w:rsid w:val="00F11FA4"/>
    <w:rsid w:val="00F23031"/>
    <w:rsid w:val="00F30390"/>
    <w:rsid w:val="00F41923"/>
    <w:rsid w:val="00F5570F"/>
    <w:rsid w:val="00F5591F"/>
    <w:rsid w:val="00F64126"/>
    <w:rsid w:val="00F652F5"/>
    <w:rsid w:val="00F7517C"/>
    <w:rsid w:val="00F7672B"/>
    <w:rsid w:val="00F903B4"/>
    <w:rsid w:val="00F96F19"/>
    <w:rsid w:val="00FB7145"/>
    <w:rsid w:val="00FD0A3D"/>
    <w:rsid w:val="00FE5705"/>
    <w:rsid w:val="00FF0F02"/>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222406-66A4-4447-B03C-3B3CB08E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56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1966"/>
    <w:rPr>
      <w:color w:val="808080"/>
    </w:rPr>
  </w:style>
  <w:style w:type="character" w:styleId="Hipervnculo">
    <w:name w:val="Hyperlink"/>
    <w:basedOn w:val="Fuentedeprrafopredeter"/>
    <w:uiPriority w:val="99"/>
    <w:unhideWhenUsed/>
    <w:rsid w:val="00611966"/>
    <w:rPr>
      <w:color w:val="0000FF"/>
      <w:u w:val="single"/>
    </w:rPr>
  </w:style>
  <w:style w:type="paragraph" w:styleId="Prrafodelista">
    <w:name w:val="List Paragraph"/>
    <w:basedOn w:val="Normal"/>
    <w:uiPriority w:val="34"/>
    <w:qFormat/>
    <w:rsid w:val="00092648"/>
    <w:pPr>
      <w:ind w:left="720"/>
      <w:contextualSpacing/>
    </w:pPr>
  </w:style>
  <w:style w:type="paragraph" w:styleId="Encabezado">
    <w:name w:val="header"/>
    <w:basedOn w:val="Normal"/>
    <w:link w:val="EncabezadoCar"/>
    <w:uiPriority w:val="99"/>
    <w:unhideWhenUsed/>
    <w:rsid w:val="004E51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51D5"/>
    <w:rPr>
      <w:lang w:val="es-CO"/>
    </w:rPr>
  </w:style>
  <w:style w:type="paragraph" w:styleId="Piedepgina">
    <w:name w:val="footer"/>
    <w:basedOn w:val="Normal"/>
    <w:link w:val="PiedepginaCar"/>
    <w:uiPriority w:val="99"/>
    <w:unhideWhenUsed/>
    <w:rsid w:val="004E51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51D5"/>
    <w:rPr>
      <w:lang w:val="es-CO"/>
    </w:rPr>
  </w:style>
  <w:style w:type="table" w:styleId="Tablaconcuadrcula">
    <w:name w:val="Table Grid"/>
    <w:basedOn w:val="Tablanormal"/>
    <w:uiPriority w:val="39"/>
    <w:rsid w:val="004E51D5"/>
    <w:pPr>
      <w:spacing w:after="0" w:line="240" w:lineRule="auto"/>
    </w:pPr>
    <w:rPr>
      <w:color w:val="595959" w:themeColor="text1" w:themeTint="A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07D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Sinespaciado">
    <w:name w:val="No Spacing"/>
    <w:link w:val="SinespaciadoCar"/>
    <w:uiPriority w:val="1"/>
    <w:qFormat/>
    <w:rsid w:val="001B262F"/>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1B262F"/>
    <w:rPr>
      <w:rFonts w:eastAsiaTheme="minorEastAsia"/>
      <w:lang w:val="es-CO" w:eastAsia="es-CO"/>
    </w:rPr>
  </w:style>
  <w:style w:type="character" w:styleId="Textoennegrita">
    <w:name w:val="Strong"/>
    <w:basedOn w:val="Fuentedeprrafopredeter"/>
    <w:uiPriority w:val="22"/>
    <w:qFormat/>
    <w:rsid w:val="00E31A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941610">
      <w:bodyDiv w:val="1"/>
      <w:marLeft w:val="0"/>
      <w:marRight w:val="0"/>
      <w:marTop w:val="0"/>
      <w:marBottom w:val="0"/>
      <w:divBdr>
        <w:top w:val="none" w:sz="0" w:space="0" w:color="auto"/>
        <w:left w:val="none" w:sz="0" w:space="0" w:color="auto"/>
        <w:bottom w:val="none" w:sz="0" w:space="0" w:color="auto"/>
        <w:right w:val="none" w:sz="0" w:space="0" w:color="auto"/>
      </w:divBdr>
    </w:div>
    <w:div w:id="892934553">
      <w:bodyDiv w:val="1"/>
      <w:marLeft w:val="0"/>
      <w:marRight w:val="0"/>
      <w:marTop w:val="0"/>
      <w:marBottom w:val="0"/>
      <w:divBdr>
        <w:top w:val="none" w:sz="0" w:space="0" w:color="auto"/>
        <w:left w:val="none" w:sz="0" w:space="0" w:color="auto"/>
        <w:bottom w:val="none" w:sz="0" w:space="0" w:color="auto"/>
        <w:right w:val="none" w:sz="0" w:space="0" w:color="auto"/>
      </w:divBdr>
    </w:div>
    <w:div w:id="1243954993">
      <w:bodyDiv w:val="1"/>
      <w:marLeft w:val="0"/>
      <w:marRight w:val="0"/>
      <w:marTop w:val="0"/>
      <w:marBottom w:val="0"/>
      <w:divBdr>
        <w:top w:val="none" w:sz="0" w:space="0" w:color="auto"/>
        <w:left w:val="none" w:sz="0" w:space="0" w:color="auto"/>
        <w:bottom w:val="none" w:sz="0" w:space="0" w:color="auto"/>
        <w:right w:val="none" w:sz="0" w:space="0" w:color="auto"/>
      </w:divBdr>
    </w:div>
    <w:div w:id="1352801824">
      <w:bodyDiv w:val="1"/>
      <w:marLeft w:val="0"/>
      <w:marRight w:val="0"/>
      <w:marTop w:val="0"/>
      <w:marBottom w:val="0"/>
      <w:divBdr>
        <w:top w:val="none" w:sz="0" w:space="0" w:color="auto"/>
        <w:left w:val="none" w:sz="0" w:space="0" w:color="auto"/>
        <w:bottom w:val="none" w:sz="0" w:space="0" w:color="auto"/>
        <w:right w:val="none" w:sz="0" w:space="0" w:color="auto"/>
      </w:divBdr>
      <w:divsChild>
        <w:div w:id="1073427935">
          <w:marLeft w:val="0"/>
          <w:marRight w:val="0"/>
          <w:marTop w:val="0"/>
          <w:marBottom w:val="0"/>
          <w:divBdr>
            <w:top w:val="none" w:sz="0" w:space="0" w:color="auto"/>
            <w:left w:val="none" w:sz="0" w:space="0" w:color="auto"/>
            <w:bottom w:val="single" w:sz="6" w:space="0" w:color="FFFFFF"/>
            <w:right w:val="none" w:sz="0" w:space="0" w:color="auto"/>
          </w:divBdr>
          <w:divsChild>
            <w:div w:id="693922818">
              <w:marLeft w:val="0"/>
              <w:marRight w:val="0"/>
              <w:marTop w:val="0"/>
              <w:marBottom w:val="0"/>
              <w:divBdr>
                <w:top w:val="none" w:sz="0" w:space="0" w:color="auto"/>
                <w:left w:val="none" w:sz="0" w:space="0" w:color="auto"/>
                <w:bottom w:val="none" w:sz="0" w:space="0" w:color="auto"/>
                <w:right w:val="none" w:sz="0" w:space="0" w:color="auto"/>
              </w:divBdr>
            </w:div>
          </w:divsChild>
        </w:div>
        <w:div w:id="95487795">
          <w:marLeft w:val="0"/>
          <w:marRight w:val="0"/>
          <w:marTop w:val="0"/>
          <w:marBottom w:val="0"/>
          <w:divBdr>
            <w:top w:val="none" w:sz="0" w:space="0" w:color="auto"/>
            <w:left w:val="none" w:sz="0" w:space="0" w:color="auto"/>
            <w:bottom w:val="single" w:sz="6" w:space="0" w:color="FFFFFF"/>
            <w:right w:val="none" w:sz="0" w:space="0" w:color="auto"/>
          </w:divBdr>
          <w:divsChild>
            <w:div w:id="1017540212">
              <w:marLeft w:val="0"/>
              <w:marRight w:val="0"/>
              <w:marTop w:val="0"/>
              <w:marBottom w:val="0"/>
              <w:divBdr>
                <w:top w:val="none" w:sz="0" w:space="0" w:color="auto"/>
                <w:left w:val="none" w:sz="0" w:space="0" w:color="auto"/>
                <w:bottom w:val="none" w:sz="0" w:space="0" w:color="auto"/>
                <w:right w:val="none" w:sz="0" w:space="0" w:color="auto"/>
              </w:divBdr>
            </w:div>
          </w:divsChild>
        </w:div>
        <w:div w:id="768892404">
          <w:marLeft w:val="0"/>
          <w:marRight w:val="0"/>
          <w:marTop w:val="0"/>
          <w:marBottom w:val="0"/>
          <w:divBdr>
            <w:top w:val="none" w:sz="0" w:space="0" w:color="auto"/>
            <w:left w:val="none" w:sz="0" w:space="0" w:color="auto"/>
            <w:bottom w:val="single" w:sz="6" w:space="0" w:color="FFFFFF"/>
            <w:right w:val="none" w:sz="0" w:space="0" w:color="auto"/>
          </w:divBdr>
          <w:divsChild>
            <w:div w:id="759571233">
              <w:marLeft w:val="0"/>
              <w:marRight w:val="0"/>
              <w:marTop w:val="0"/>
              <w:marBottom w:val="0"/>
              <w:divBdr>
                <w:top w:val="none" w:sz="0" w:space="0" w:color="auto"/>
                <w:left w:val="none" w:sz="0" w:space="0" w:color="auto"/>
                <w:bottom w:val="none" w:sz="0" w:space="0" w:color="auto"/>
                <w:right w:val="none" w:sz="0" w:space="0" w:color="auto"/>
              </w:divBdr>
            </w:div>
          </w:divsChild>
        </w:div>
        <w:div w:id="1045368541">
          <w:marLeft w:val="0"/>
          <w:marRight w:val="0"/>
          <w:marTop w:val="0"/>
          <w:marBottom w:val="0"/>
          <w:divBdr>
            <w:top w:val="none" w:sz="0" w:space="0" w:color="auto"/>
            <w:left w:val="none" w:sz="0" w:space="0" w:color="auto"/>
            <w:bottom w:val="none" w:sz="0" w:space="0" w:color="auto"/>
            <w:right w:val="none" w:sz="0" w:space="0" w:color="auto"/>
          </w:divBdr>
          <w:divsChild>
            <w:div w:id="275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results?search_query=elctricidad+naturaleza+y+aplicacion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oronuclear.org/" TargetMode="External"/><Relationship Id="rId4" Type="http://schemas.openxmlformats.org/officeDocument/2006/relationships/settings" Target="settings.xml"/><Relationship Id="rId9" Type="http://schemas.openxmlformats.org/officeDocument/2006/relationships/hyperlink" Target="https://www.youtube.com/results?search_query=elctricidad+naturaleza+y+aplicacion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1A96-B8FF-49CC-9E89-B40868D7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2020-07-06T16:51:00Z</dcterms:created>
  <dcterms:modified xsi:type="dcterms:W3CDTF">2020-07-06T16:51:00Z</dcterms:modified>
</cp:coreProperties>
</file>