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B81B08" w:rsidRDefault="00B81B08" w:rsidP="009D6592">
            <w:pPr>
              <w:rPr>
                <w:rStyle w:val="CitaHTML"/>
                <w:rFonts w:ascii="Arial" w:hAnsi="Arial" w:cs="Arial"/>
                <w:i w:val="0"/>
              </w:rPr>
            </w:pPr>
            <w:r w:rsidRPr="00B81B08">
              <w:rPr>
                <w:rStyle w:val="CitaHTML"/>
                <w:rFonts w:ascii="Arial" w:hAnsi="Arial" w:cs="Arial"/>
                <w:i w:val="0"/>
              </w:rPr>
              <w:t>Asignatura: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Artística</w:t>
            </w:r>
          </w:p>
          <w:p w:rsidR="003C2CDC" w:rsidRDefault="00B81B08" w:rsidP="009D6592">
            <w:pPr>
              <w:rPr>
                <w:rStyle w:val="CitaHTML"/>
                <w:rFonts w:ascii="Arial" w:hAnsi="Arial" w:cs="Arial"/>
                <w:i w:val="0"/>
              </w:rPr>
            </w:pPr>
            <w:r w:rsidRPr="00B81B08">
              <w:rPr>
                <w:rStyle w:val="CitaHTML"/>
                <w:rFonts w:ascii="Arial" w:hAnsi="Arial" w:cs="Arial"/>
                <w:i w:val="0"/>
              </w:rPr>
              <w:t>Unidad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1</w:t>
            </w:r>
          </w:p>
          <w:p w:rsidR="005D08EC" w:rsidRDefault="00763686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Hacia el camino del arte</w:t>
            </w:r>
          </w:p>
          <w:p w:rsid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>Estudiantes y padres de familia por favor tener en cuenta lo siguiente:</w:t>
            </w:r>
          </w:p>
          <w:p w:rsidR="005D08EC" w:rsidRP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1.</w:t>
            </w:r>
            <w:r w:rsidRPr="005D08EC">
              <w:rPr>
                <w:rStyle w:val="CitaHTML"/>
                <w:rFonts w:ascii="Arial" w:hAnsi="Arial" w:cs="Arial"/>
                <w:i w:val="0"/>
              </w:rPr>
              <w:t xml:space="preserve">Enviar sus actividades con nombres y apellidos, grado y asignatura al correo institucional del docente </w:t>
            </w:r>
            <w:r>
              <w:rPr>
                <w:rStyle w:val="CitaHTML"/>
                <w:rFonts w:ascii="Arial" w:hAnsi="Arial" w:cs="Arial"/>
                <w:i w:val="0"/>
              </w:rPr>
              <w:t>carrieta</w:t>
            </w:r>
            <w:r w:rsidRPr="005D08EC">
              <w:rPr>
                <w:rStyle w:val="CitaHTML"/>
                <w:rFonts w:ascii="Arial" w:hAnsi="Arial" w:cs="Arial"/>
                <w:i w:val="0"/>
              </w:rPr>
              <w:t xml:space="preserve">@inemadol.edu.co </w:t>
            </w:r>
          </w:p>
          <w:p w:rsidR="005D08EC" w:rsidRP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A50920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</w:t>
            </w:r>
            <w:r w:rsidRPr="005D08EC">
              <w:rPr>
                <w:rStyle w:val="CitaHTML"/>
                <w:rFonts w:ascii="Arial" w:hAnsi="Arial" w:cs="Arial"/>
                <w:i w:val="0"/>
              </w:rPr>
              <w:t>.Enviar sus actividades y realizar las evaluaciones en la fecha indicada por el docente en la guía.</w:t>
            </w:r>
          </w:p>
          <w:p w:rsidR="005D08EC" w:rsidRPr="005D08EC" w:rsidRDefault="00A50920" w:rsidP="005D08E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3</w:t>
            </w:r>
            <w:r w:rsidR="005D08EC"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685B4D" w:rsidRPr="005D08EC">
              <w:rPr>
                <w:rStyle w:val="CitaHTML"/>
                <w:rFonts w:ascii="Arial" w:hAnsi="Arial" w:cs="Arial"/>
                <w:i w:val="0"/>
              </w:rPr>
              <w:t>se</w:t>
            </w:r>
            <w:r w:rsidR="005D08EC" w:rsidRPr="005D08EC">
              <w:rPr>
                <w:rStyle w:val="CitaHTML"/>
                <w:rFonts w:ascii="Arial" w:hAnsi="Arial" w:cs="Arial"/>
                <w:i w:val="0"/>
              </w:rPr>
              <w:t xml:space="preserve"> resolverán dudas generales </w:t>
            </w:r>
            <w:r w:rsidR="005D08EC">
              <w:rPr>
                <w:rStyle w:val="CitaHTML"/>
                <w:rFonts w:ascii="Arial" w:hAnsi="Arial" w:cs="Arial"/>
                <w:i w:val="0"/>
              </w:rPr>
              <w:t xml:space="preserve">a través del grupo de </w:t>
            </w:r>
            <w:proofErr w:type="spellStart"/>
            <w:r w:rsidR="005D08EC">
              <w:rPr>
                <w:rStyle w:val="CitaHTML"/>
                <w:rFonts w:ascii="Arial" w:hAnsi="Arial" w:cs="Arial"/>
                <w:i w:val="0"/>
              </w:rPr>
              <w:t>w</w:t>
            </w:r>
            <w:r w:rsidR="002942A3">
              <w:rPr>
                <w:rStyle w:val="CitaHTML"/>
                <w:rFonts w:ascii="Arial" w:hAnsi="Arial" w:cs="Arial"/>
                <w:i w:val="0"/>
              </w:rPr>
              <w:t>h</w:t>
            </w:r>
            <w:r w:rsidR="005D08EC">
              <w:rPr>
                <w:rStyle w:val="CitaHTML"/>
                <w:rFonts w:ascii="Arial" w:hAnsi="Arial" w:cs="Arial"/>
                <w:i w:val="0"/>
              </w:rPr>
              <w:t>a</w:t>
            </w:r>
            <w:r w:rsidR="002942A3">
              <w:rPr>
                <w:rStyle w:val="CitaHTML"/>
                <w:rFonts w:ascii="Arial" w:hAnsi="Arial" w:cs="Arial"/>
                <w:i w:val="0"/>
              </w:rPr>
              <w:t>t</w:t>
            </w:r>
            <w:r w:rsidR="005D08EC">
              <w:rPr>
                <w:rStyle w:val="CitaHTML"/>
                <w:rFonts w:ascii="Arial" w:hAnsi="Arial" w:cs="Arial"/>
                <w:i w:val="0"/>
              </w:rPr>
              <w:t>sapp</w:t>
            </w:r>
            <w:proofErr w:type="spellEnd"/>
            <w:r w:rsidR="005D08EC">
              <w:rPr>
                <w:rStyle w:val="CitaHTML"/>
                <w:rFonts w:ascii="Arial" w:hAnsi="Arial" w:cs="Arial"/>
                <w:i w:val="0"/>
              </w:rPr>
              <w:t xml:space="preserve"> de cada grado</w:t>
            </w:r>
            <w:r w:rsidR="002942A3">
              <w:rPr>
                <w:rStyle w:val="CitaHTML"/>
                <w:rFonts w:ascii="Arial" w:hAnsi="Arial" w:cs="Arial"/>
                <w:i w:val="0"/>
              </w:rPr>
              <w:t>.</w:t>
            </w:r>
          </w:p>
          <w:p w:rsidR="005D08EC" w:rsidRP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C05F64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D08EC" w:rsidRDefault="005D08E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D08EC" w:rsidRDefault="005D08E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C05F64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3C2CDC" w:rsidRPr="003C2EE7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CD5F8B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María Doraliza López de Mejía</w:t>
            </w:r>
          </w:p>
        </w:tc>
        <w:tc>
          <w:tcPr>
            <w:tcW w:w="5123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Artística</w:t>
            </w:r>
          </w:p>
        </w:tc>
        <w:tc>
          <w:tcPr>
            <w:tcW w:w="1275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134" w:type="dxa"/>
          </w:tcPr>
          <w:p w:rsidR="0099127B" w:rsidRPr="003C2EE7" w:rsidRDefault="00C01069" w:rsidP="00CD5F8B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S</w:t>
            </w:r>
            <w:r w:rsidR="00CD5F8B">
              <w:rPr>
                <w:rStyle w:val="CitaHTML"/>
                <w:rFonts w:ascii="Arial" w:hAnsi="Arial" w:cs="Arial"/>
                <w:i w:val="0"/>
              </w:rPr>
              <w:t>exto</w:t>
            </w:r>
          </w:p>
        </w:tc>
        <w:tc>
          <w:tcPr>
            <w:tcW w:w="1281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01-02-03-04-05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CA5613" w:rsidRPr="00571069" w:rsidRDefault="0029702F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hyperlink r:id="rId8" w:history="1">
              <w:r w:rsidR="003A0312" w:rsidRPr="00CD5410">
                <w:rPr>
                  <w:rStyle w:val="Hipervnculo"/>
                  <w:rFonts w:ascii="Arial" w:hAnsi="Arial" w:cs="Arial"/>
                  <w:b/>
                </w:rPr>
                <w:t>carrieta@inemadol.edu.co</w:t>
              </w:r>
            </w:hyperlink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5C31A4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</w:rPr>
              <w:t xml:space="preserve"> </w:t>
            </w:r>
            <w:r w:rsidR="00916693">
              <w:rPr>
                <w:rStyle w:val="CitaHTML"/>
                <w:rFonts w:ascii="Arial" w:hAnsi="Arial" w:cs="Arial"/>
                <w:b/>
              </w:rPr>
              <w:t xml:space="preserve">14 de agosto </w:t>
            </w:r>
            <w:r>
              <w:rPr>
                <w:rStyle w:val="CitaHTML"/>
                <w:rFonts w:ascii="Arial" w:hAnsi="Arial" w:cs="Arial"/>
                <w:b/>
              </w:rPr>
              <w:t>2020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Pr="00E001F4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B85FEA" w:rsidP="002A17CB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Hacia</w:t>
            </w:r>
            <w:r w:rsidR="00327052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el camino del arte</w:t>
            </w:r>
          </w:p>
          <w:p w:rsidR="00394BE1" w:rsidRPr="00990224" w:rsidRDefault="00394BE1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DE1488" w:rsidRPr="00443EDD" w:rsidTr="00DE1488">
        <w:trPr>
          <w:trHeight w:val="417"/>
          <w:jc w:val="center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DE1488" w:rsidRPr="00443EDD" w:rsidRDefault="00DE1488" w:rsidP="004D12F2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DE1488" w:rsidRPr="00443EDD" w:rsidRDefault="00DE1488" w:rsidP="004D12F2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DE1488" w:rsidRPr="00443EDD" w:rsidRDefault="00DE1488" w:rsidP="004D12F2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9817BE" w:rsidRPr="003C2EE7" w:rsidTr="004D12F2">
        <w:trPr>
          <w:trHeight w:val="610"/>
          <w:jc w:val="center"/>
        </w:trPr>
        <w:tc>
          <w:tcPr>
            <w:tcW w:w="7225" w:type="dxa"/>
            <w:gridSpan w:val="2"/>
          </w:tcPr>
          <w:p w:rsidR="005C31A4" w:rsidRPr="003C2EE7" w:rsidRDefault="00193116" w:rsidP="005C31A4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EB3685">
              <w:rPr>
                <w:rStyle w:val="CitaHTML"/>
                <w:rFonts w:ascii="Arial" w:hAnsi="Arial" w:cs="Arial"/>
                <w:i w:val="0"/>
              </w:rPr>
              <w:t>Estética, creativa</w:t>
            </w:r>
            <w:r w:rsidR="001041C9">
              <w:rPr>
                <w:rStyle w:val="CitaHTML"/>
                <w:rFonts w:ascii="Arial" w:hAnsi="Arial" w:cs="Arial"/>
                <w:i w:val="0"/>
              </w:rPr>
              <w:t>, expresiva</w:t>
            </w:r>
          </w:p>
        </w:tc>
        <w:tc>
          <w:tcPr>
            <w:tcW w:w="5670" w:type="dxa"/>
          </w:tcPr>
          <w:p w:rsidR="005C31A4" w:rsidRDefault="001041C9" w:rsidP="008A0416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Reconoce el boceto como un elemento básico en el proceso de dibujar</w:t>
            </w:r>
          </w:p>
        </w:tc>
        <w:tc>
          <w:tcPr>
            <w:tcW w:w="4005" w:type="dxa"/>
          </w:tcPr>
          <w:p w:rsidR="000F79BC" w:rsidRDefault="000F79BC" w:rsidP="000F79B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C2EE7" w:rsidRDefault="0062298D" w:rsidP="000F79B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Informática, español, biología</w:t>
            </w:r>
          </w:p>
        </w:tc>
      </w:tr>
      <w:tr w:rsidR="009817BE" w:rsidRPr="003C2EE7" w:rsidTr="004D12F2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3C2EE7" w:rsidRDefault="00193116" w:rsidP="00193116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Creativa</w:t>
            </w:r>
            <w:r w:rsidR="00962FE8">
              <w:rPr>
                <w:rStyle w:val="CitaHTML"/>
                <w:rFonts w:ascii="Arial" w:hAnsi="Arial" w:cs="Arial"/>
                <w:i w:val="0"/>
              </w:rPr>
              <w:t>, estética</w:t>
            </w:r>
            <w:r w:rsidR="001041C9">
              <w:rPr>
                <w:rStyle w:val="CitaHTML"/>
                <w:rFonts w:ascii="Arial" w:hAnsi="Arial" w:cs="Arial"/>
                <w:i w:val="0"/>
              </w:rPr>
              <w:t>, expresiva</w:t>
            </w:r>
          </w:p>
        </w:tc>
        <w:tc>
          <w:tcPr>
            <w:tcW w:w="5670" w:type="dxa"/>
          </w:tcPr>
          <w:p w:rsidR="009817BE" w:rsidRDefault="001041C9" w:rsidP="005C31A4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Realiza dibujos a partir de bocetos</w:t>
            </w:r>
          </w:p>
        </w:tc>
        <w:tc>
          <w:tcPr>
            <w:tcW w:w="4005" w:type="dxa"/>
          </w:tcPr>
          <w:p w:rsidR="000F79BC" w:rsidRDefault="000F79BC" w:rsidP="000F79B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1041C9" w:rsidP="000F79B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Informática, español, biología</w:t>
            </w:r>
          </w:p>
        </w:tc>
      </w:tr>
      <w:tr w:rsidR="009817BE" w:rsidRPr="003C2EE7" w:rsidTr="004D12F2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Default="005C31A4" w:rsidP="000F79B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Creativa</w:t>
            </w:r>
            <w:r w:rsidR="00193116">
              <w:rPr>
                <w:rStyle w:val="CitaHTML"/>
                <w:rFonts w:ascii="Arial" w:hAnsi="Arial" w:cs="Arial"/>
                <w:i w:val="0"/>
              </w:rPr>
              <w:t xml:space="preserve">, </w:t>
            </w:r>
            <w:r w:rsidR="00962FE8">
              <w:rPr>
                <w:rStyle w:val="CitaHTML"/>
                <w:rFonts w:ascii="Arial" w:hAnsi="Arial" w:cs="Arial"/>
                <w:i w:val="0"/>
              </w:rPr>
              <w:t>estética</w:t>
            </w:r>
            <w:r w:rsidR="001041C9">
              <w:rPr>
                <w:rStyle w:val="CitaHTML"/>
                <w:rFonts w:ascii="Arial" w:hAnsi="Arial" w:cs="Arial"/>
                <w:i w:val="0"/>
              </w:rPr>
              <w:t>, expresiva</w:t>
            </w:r>
          </w:p>
          <w:p w:rsidR="005C31A4" w:rsidRPr="003C2EE7" w:rsidRDefault="005C31A4" w:rsidP="005C31A4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5C31A4" w:rsidRPr="005C31A4" w:rsidRDefault="001041C9" w:rsidP="005C31A4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Compara el boceto con el dibujo paso a paso</w:t>
            </w:r>
          </w:p>
          <w:p w:rsidR="009817BE" w:rsidRDefault="009817BE" w:rsidP="004D12F2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005" w:type="dxa"/>
          </w:tcPr>
          <w:p w:rsidR="00E42AB0" w:rsidRDefault="00E42AB0" w:rsidP="00E42AB0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1041C9" w:rsidP="00E42AB0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Informática, español, biología </w:t>
            </w: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4D12F2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4D12F2">
        <w:trPr>
          <w:jc w:val="center"/>
        </w:trPr>
        <w:tc>
          <w:tcPr>
            <w:tcW w:w="16760" w:type="dxa"/>
          </w:tcPr>
          <w:p w:rsidR="00941EEE" w:rsidRDefault="00941EEE" w:rsidP="004D12F2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4D12F2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C0401D" w:rsidRDefault="00C0401D" w:rsidP="00C0401D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7C682D" w:rsidRDefault="00C0401D" w:rsidP="00C0401D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 xml:space="preserve">    </w:t>
            </w:r>
          </w:p>
          <w:p w:rsidR="00C0401D" w:rsidRPr="00463F3E" w:rsidRDefault="007C682D" w:rsidP="00C0401D">
            <w:pPr>
              <w:rPr>
                <w:rStyle w:val="CitaHTML"/>
                <w:rFonts w:cstheme="minorHAnsi"/>
              </w:rPr>
            </w:pPr>
            <w:r w:rsidRPr="00463F3E">
              <w:rPr>
                <w:rStyle w:val="CitaHTML"/>
                <w:rFonts w:cstheme="minorHAnsi"/>
              </w:rPr>
              <w:t>CONCEPTO</w:t>
            </w:r>
          </w:p>
          <w:p w:rsidR="005879B0" w:rsidRPr="00463F3E" w:rsidRDefault="005879B0" w:rsidP="00C0401D">
            <w:pPr>
              <w:rPr>
                <w:rStyle w:val="CitaHTML"/>
                <w:rFonts w:cstheme="minorHAnsi"/>
                <w:color w:val="FF0000"/>
              </w:rPr>
            </w:pPr>
          </w:p>
          <w:p w:rsidR="005879B0" w:rsidRPr="00463F3E" w:rsidRDefault="005879B0" w:rsidP="00C0401D">
            <w:pPr>
              <w:rPr>
                <w:rStyle w:val="CitaHTML"/>
                <w:rFonts w:cstheme="minorHAnsi"/>
                <w:b/>
                <w:i w:val="0"/>
              </w:rPr>
            </w:pPr>
            <w:r w:rsidRPr="00463F3E">
              <w:rPr>
                <w:rStyle w:val="CitaHTML"/>
                <w:rFonts w:cstheme="minorHAnsi"/>
                <w:b/>
                <w:i w:val="0"/>
              </w:rPr>
              <w:t>FORMAS BÁSICAS.</w:t>
            </w:r>
          </w:p>
          <w:p w:rsidR="00463F3E" w:rsidRPr="00463F3E" w:rsidRDefault="00463F3E" w:rsidP="00C0401D">
            <w:pPr>
              <w:rPr>
                <w:rStyle w:val="CitaHTML"/>
                <w:rFonts w:cstheme="minorHAnsi"/>
                <w:b/>
                <w:i w:val="0"/>
              </w:rPr>
            </w:pPr>
          </w:p>
          <w:p w:rsidR="00463F3E" w:rsidRPr="00463F3E" w:rsidRDefault="005879B0" w:rsidP="00C0401D">
            <w:pPr>
              <w:rPr>
                <w:rStyle w:val="CitaHTML"/>
                <w:rFonts w:cstheme="minorHAnsi"/>
                <w:i w:val="0"/>
              </w:rPr>
            </w:pPr>
            <w:r w:rsidRPr="00463F3E">
              <w:rPr>
                <w:rStyle w:val="CitaHTML"/>
                <w:rFonts w:cstheme="minorHAnsi"/>
                <w:i w:val="0"/>
              </w:rPr>
              <w:t xml:space="preserve">Es el conjunto de figuras geométricas que nos sirven para encajar un objeto como base de su expresión </w:t>
            </w:r>
            <w:r w:rsidR="00463F3E" w:rsidRPr="00463F3E">
              <w:rPr>
                <w:rStyle w:val="CitaHTML"/>
                <w:rFonts w:cstheme="minorHAnsi"/>
                <w:i w:val="0"/>
              </w:rPr>
              <w:t>gráfica, estas</w:t>
            </w:r>
            <w:r w:rsidRPr="00463F3E">
              <w:rPr>
                <w:rStyle w:val="CitaHTML"/>
                <w:rFonts w:cstheme="minorHAnsi"/>
                <w:i w:val="0"/>
              </w:rPr>
              <w:t xml:space="preserve"> constituyen </w:t>
            </w:r>
            <w:r w:rsidR="00463F3E" w:rsidRPr="00463F3E">
              <w:rPr>
                <w:rStyle w:val="CitaHTML"/>
                <w:rFonts w:cstheme="minorHAnsi"/>
                <w:i w:val="0"/>
              </w:rPr>
              <w:t>la sustancia básica</w:t>
            </w:r>
            <w:r w:rsidRPr="00463F3E">
              <w:rPr>
                <w:rStyle w:val="CitaHTML"/>
                <w:rFonts w:cstheme="minorHAnsi"/>
                <w:i w:val="0"/>
              </w:rPr>
              <w:t xml:space="preserve"> </w:t>
            </w:r>
            <w:r w:rsidR="00463F3E" w:rsidRPr="00463F3E">
              <w:rPr>
                <w:rStyle w:val="CitaHTML"/>
                <w:rFonts w:cstheme="minorHAnsi"/>
                <w:i w:val="0"/>
              </w:rPr>
              <w:t>de lo que vemos.</w:t>
            </w:r>
          </w:p>
          <w:p w:rsidR="005879B0" w:rsidRPr="00463F3E" w:rsidRDefault="00463F3E" w:rsidP="00C0401D">
            <w:pPr>
              <w:rPr>
                <w:rStyle w:val="CitaHTML"/>
                <w:rFonts w:cstheme="minorHAnsi"/>
                <w:i w:val="0"/>
              </w:rPr>
            </w:pPr>
            <w:r w:rsidRPr="00463F3E">
              <w:rPr>
                <w:rStyle w:val="CitaHTML"/>
                <w:rFonts w:cstheme="minorHAnsi"/>
                <w:i w:val="0"/>
              </w:rPr>
              <w:t xml:space="preserve">La forma de una zona o contorno va a permitirnos reconocerlas como representaciones de objetos reales o imaginarios. </w:t>
            </w:r>
          </w:p>
          <w:p w:rsidR="00463F3E" w:rsidRPr="00463F3E" w:rsidRDefault="00463F3E" w:rsidP="00C0401D">
            <w:pPr>
              <w:rPr>
                <w:rStyle w:val="CitaHTML"/>
                <w:rFonts w:cstheme="minorHAnsi"/>
                <w:i w:val="0"/>
              </w:rPr>
            </w:pPr>
            <w:r w:rsidRPr="00463F3E">
              <w:rPr>
                <w:rStyle w:val="CitaHTML"/>
                <w:rFonts w:cstheme="minorHAnsi"/>
                <w:i w:val="0"/>
              </w:rPr>
              <w:t>Cuadrado, triangulo, circulo, rectángulo, rombo.</w:t>
            </w:r>
          </w:p>
          <w:p w:rsidR="00463F3E" w:rsidRPr="00463F3E" w:rsidRDefault="00463F3E" w:rsidP="00C0401D">
            <w:pPr>
              <w:rPr>
                <w:rStyle w:val="CitaHTML"/>
                <w:rFonts w:cstheme="minorHAnsi"/>
                <w:i w:val="0"/>
              </w:rPr>
            </w:pPr>
          </w:p>
          <w:p w:rsidR="00463F3E" w:rsidRPr="00463F3E" w:rsidRDefault="00463F3E" w:rsidP="00C0401D">
            <w:pPr>
              <w:rPr>
                <w:rStyle w:val="CitaHTML"/>
                <w:rFonts w:cstheme="minorHAnsi"/>
                <w:i w:val="0"/>
              </w:rPr>
            </w:pPr>
            <w:r w:rsidRPr="00463F3E">
              <w:rPr>
                <w:rStyle w:val="CitaHTML"/>
                <w:rFonts w:cstheme="minorHAnsi"/>
                <w:b/>
                <w:i w:val="0"/>
              </w:rPr>
              <w:t xml:space="preserve">Simplificación de las formas. </w:t>
            </w:r>
            <w:r w:rsidRPr="00463F3E">
              <w:rPr>
                <w:rStyle w:val="CitaHTML"/>
                <w:rFonts w:cstheme="minorHAnsi"/>
                <w:i w:val="0"/>
              </w:rPr>
              <w:t xml:space="preserve">Simplificar una forma es reducirla, pero manteniendo su forma original. Podemos hacer composiciones a partir de formas básicas </w:t>
            </w:r>
            <w:proofErr w:type="spellStart"/>
            <w:r w:rsidRPr="00463F3E">
              <w:rPr>
                <w:rStyle w:val="CitaHTML"/>
                <w:rFonts w:cstheme="minorHAnsi"/>
                <w:i w:val="0"/>
              </w:rPr>
              <w:t>greometricas</w:t>
            </w:r>
            <w:proofErr w:type="spellEnd"/>
            <w:r w:rsidRPr="00463F3E">
              <w:rPr>
                <w:rStyle w:val="CitaHTML"/>
                <w:rFonts w:cstheme="minorHAnsi"/>
                <w:i w:val="0"/>
              </w:rPr>
              <w:t>.</w:t>
            </w:r>
          </w:p>
          <w:p w:rsidR="00463F3E" w:rsidRPr="00463F3E" w:rsidRDefault="00463F3E" w:rsidP="00C0401D">
            <w:pPr>
              <w:rPr>
                <w:rStyle w:val="CitaHTML"/>
                <w:rFonts w:cstheme="minorHAnsi"/>
                <w:i w:val="0"/>
              </w:rPr>
            </w:pPr>
          </w:p>
          <w:p w:rsidR="00463F3E" w:rsidRPr="00463F3E" w:rsidRDefault="00463F3E" w:rsidP="00C0401D">
            <w:pPr>
              <w:rPr>
                <w:rStyle w:val="CitaHTML"/>
                <w:rFonts w:cstheme="minorHAnsi"/>
                <w:b/>
                <w:i w:val="0"/>
              </w:rPr>
            </w:pPr>
            <w:r w:rsidRPr="00463F3E">
              <w:rPr>
                <w:rStyle w:val="CitaHTML"/>
                <w:rFonts w:cstheme="minorHAnsi"/>
                <w:b/>
                <w:i w:val="0"/>
              </w:rPr>
              <w:t>Boceto</w:t>
            </w:r>
          </w:p>
          <w:p w:rsidR="007C682D" w:rsidRPr="00463F3E" w:rsidRDefault="005F25F5" w:rsidP="007C682D">
            <w:pPr>
              <w:rPr>
                <w:rFonts w:cstheme="minorHAnsi"/>
                <w:iCs/>
                <w:noProof/>
              </w:rPr>
            </w:pPr>
            <w:r w:rsidRPr="00463F3E">
              <w:rPr>
                <w:rFonts w:eastAsia="Times New Roman" w:cstheme="minorHAnsi"/>
                <w:color w:val="373737"/>
              </w:rPr>
              <w:t>En el ámbito artístico, se conoce como boceto a la serie de </w:t>
            </w:r>
            <w:r w:rsidRPr="00463F3E">
              <w:rPr>
                <w:rFonts w:eastAsia="Times New Roman" w:cstheme="minorHAnsi"/>
                <w:b/>
                <w:bCs/>
                <w:color w:val="373737"/>
              </w:rPr>
              <w:t>línea </w:t>
            </w:r>
            <w:r w:rsidRPr="00463F3E">
              <w:rPr>
                <w:rFonts w:eastAsia="Times New Roman" w:cstheme="minorHAnsi"/>
                <w:color w:val="373737"/>
              </w:rPr>
              <w:t xml:space="preserve">o trazos que se realizan con el fin de establecer la apariencia general de una pintura. Este concepto </w:t>
            </w:r>
            <w:r w:rsidR="007C682D" w:rsidRPr="00463F3E">
              <w:rPr>
                <w:rFonts w:eastAsia="Times New Roman" w:cstheme="minorHAnsi"/>
                <w:color w:val="373737"/>
              </w:rPr>
              <w:t xml:space="preserve"> </w:t>
            </w:r>
            <w:r w:rsidR="007C682D" w:rsidRPr="00463F3E">
              <w:rPr>
                <w:rFonts w:eastAsia="Times New Roman"/>
                <w:color w:val="373737"/>
              </w:rPr>
              <w:t xml:space="preserve"> </w:t>
            </w:r>
            <w:r w:rsidRPr="00463F3E">
              <w:rPr>
                <w:rFonts w:eastAsia="Times New Roman" w:cstheme="minorHAnsi"/>
                <w:color w:val="373737"/>
              </w:rPr>
              <w:t>también es aplicado para otras </w:t>
            </w:r>
            <w:hyperlink r:id="rId9" w:tgtFrame="_blank" w:tooltip="Expresiones artísticas: esenciales en el desarrollo de los niños - //pediatriayfamilia.com" w:history="1">
              <w:r w:rsidRPr="00463F3E">
                <w:rPr>
                  <w:rFonts w:eastAsia="Times New Roman" w:cstheme="minorHAnsi"/>
                  <w:b/>
                  <w:bCs/>
                  <w:color w:val="58595B"/>
                  <w:u w:val="single"/>
                </w:rPr>
                <w:t>expresiones artísticas</w:t>
              </w:r>
            </w:hyperlink>
            <w:r w:rsidRPr="00463F3E">
              <w:rPr>
                <w:rFonts w:eastAsia="Times New Roman" w:cstheme="minorHAnsi"/>
                <w:color w:val="373737"/>
              </w:rPr>
              <w:t>, como la escultura y la literatura, aunque, en esta última, es preferiblemente llamado “borrador”.</w:t>
            </w:r>
          </w:p>
          <w:p w:rsidR="007C682D" w:rsidRPr="00463F3E" w:rsidRDefault="00075765" w:rsidP="007C682D">
            <w:pPr>
              <w:pStyle w:val="NormalWeb"/>
              <w:shd w:val="clear" w:color="auto" w:fill="FFFFFF"/>
              <w:rPr>
                <w:rFonts w:asciiTheme="minorHAnsi" w:eastAsia="Times New Roman" w:hAnsiTheme="minorHAnsi" w:cstheme="minorHAnsi"/>
                <w:color w:val="373737"/>
                <w:sz w:val="22"/>
                <w:szCs w:val="22"/>
              </w:rPr>
            </w:pPr>
            <w:r w:rsidRPr="00463F3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7C682D" w:rsidRPr="00463F3E">
              <w:rPr>
                <w:rFonts w:asciiTheme="minorHAnsi" w:eastAsia="Times New Roman" w:hAnsiTheme="minorHAnsi" w:cstheme="minorHAnsi"/>
                <w:color w:val="373737"/>
                <w:sz w:val="22"/>
                <w:szCs w:val="22"/>
              </w:rPr>
              <w:t>De igual forma, el boceto puede ser la planificación o </w:t>
            </w:r>
            <w:r w:rsidR="007C682D" w:rsidRPr="00463F3E">
              <w:rPr>
                <w:rFonts w:asciiTheme="minorHAnsi" w:eastAsia="Times New Roman" w:hAnsiTheme="minorHAnsi" w:cstheme="minorHAnsi"/>
                <w:b/>
                <w:bCs/>
                <w:color w:val="373737"/>
                <w:sz w:val="22"/>
                <w:szCs w:val="22"/>
              </w:rPr>
              <w:t>plan de acción</w:t>
            </w:r>
            <w:r w:rsidR="007C682D" w:rsidRPr="00463F3E">
              <w:rPr>
                <w:rFonts w:asciiTheme="minorHAnsi" w:eastAsia="Times New Roman" w:hAnsiTheme="minorHAnsi" w:cstheme="minorHAnsi"/>
                <w:color w:val="373737"/>
                <w:sz w:val="22"/>
                <w:szCs w:val="22"/>
              </w:rPr>
              <w:t> que conlleva a un proyecto cualquiera. Algunos sinónimos de este término, son: bosquejo, esbozo y apuntes. Es común que, para referirse al estilo de algunos pintores, se utilice la expresión “estilo abocetado” o “estética de lo inacabado”, puesto que, a simple vista, se notan trazos libres, fáciles o rápidos.</w:t>
            </w:r>
          </w:p>
          <w:p w:rsidR="007C682D" w:rsidRPr="00463F3E" w:rsidRDefault="007C682D" w:rsidP="007C682D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73737"/>
              </w:rPr>
            </w:pPr>
            <w:r w:rsidRPr="00463F3E">
              <w:rPr>
                <w:rFonts w:eastAsia="Times New Roman" w:cstheme="minorHAnsi"/>
                <w:color w:val="373737"/>
              </w:rPr>
              <w:t>Los bocetos pueden distinguirse de los apuntes, al menos en el ámbito del </w:t>
            </w:r>
            <w:r w:rsidRPr="00463F3E">
              <w:rPr>
                <w:rFonts w:eastAsia="Times New Roman" w:cstheme="minorHAnsi"/>
                <w:b/>
                <w:bCs/>
                <w:color w:val="373737"/>
              </w:rPr>
              <w:t>arte</w:t>
            </w:r>
            <w:r w:rsidRPr="00463F3E">
              <w:rPr>
                <w:rFonts w:eastAsia="Times New Roman" w:cstheme="minorHAnsi"/>
                <w:color w:val="373737"/>
              </w:rPr>
              <w:t xml:space="preserve">. Esto se debe a que, los primeros, son las figuras bases del contenido de una obra de arte, mientras que los últimos, engloban los estudios de </w:t>
            </w:r>
            <w:r w:rsidR="00DB58E2" w:rsidRPr="00463F3E">
              <w:rPr>
                <w:rFonts w:eastAsia="Times New Roman" w:cstheme="minorHAnsi"/>
                <w:color w:val="373737"/>
              </w:rPr>
              <w:t>la forma</w:t>
            </w:r>
            <w:r w:rsidRPr="00463F3E">
              <w:rPr>
                <w:rFonts w:eastAsia="Times New Roman" w:cstheme="minorHAnsi"/>
                <w:color w:val="373737"/>
              </w:rPr>
              <w:t>, composición y, si lo amerita, movimientos del </w:t>
            </w:r>
            <w:r w:rsidRPr="00463F3E">
              <w:rPr>
                <w:rFonts w:eastAsia="Times New Roman" w:cstheme="minorHAnsi"/>
                <w:b/>
                <w:bCs/>
                <w:color w:val="373737"/>
              </w:rPr>
              <w:t>objeto</w:t>
            </w:r>
            <w:r w:rsidRPr="00463F3E">
              <w:rPr>
                <w:rFonts w:eastAsia="Times New Roman" w:cstheme="minorHAnsi"/>
                <w:color w:val="373737"/>
              </w:rPr>
              <w:t> o ser que será pintado. Los bocetos son realizados con los más básicos instrumentos de </w:t>
            </w:r>
            <w:r w:rsidRPr="00463F3E">
              <w:rPr>
                <w:rFonts w:eastAsia="Times New Roman" w:cstheme="minorHAnsi"/>
                <w:b/>
                <w:bCs/>
                <w:color w:val="373737"/>
              </w:rPr>
              <w:t>dibujo</w:t>
            </w:r>
            <w:r w:rsidRPr="00463F3E">
              <w:rPr>
                <w:rFonts w:eastAsia="Times New Roman" w:cstheme="minorHAnsi"/>
                <w:color w:val="373737"/>
              </w:rPr>
              <w:t>: </w:t>
            </w:r>
            <w:r w:rsidRPr="00463F3E">
              <w:rPr>
                <w:rFonts w:eastAsia="Times New Roman" w:cstheme="minorHAnsi"/>
                <w:b/>
                <w:bCs/>
                <w:color w:val="373737"/>
              </w:rPr>
              <w:t>papel</w:t>
            </w:r>
            <w:r w:rsidRPr="00463F3E">
              <w:rPr>
                <w:rFonts w:eastAsia="Times New Roman" w:cstheme="minorHAnsi"/>
                <w:color w:val="373737"/>
              </w:rPr>
              <w:t>, pluma o lápiz y un borrador.</w:t>
            </w:r>
          </w:p>
          <w:p w:rsidR="007C682D" w:rsidRPr="00463F3E" w:rsidRDefault="007C682D" w:rsidP="007C682D">
            <w:pPr>
              <w:shd w:val="clear" w:color="auto" w:fill="FFFFFF"/>
              <w:spacing w:before="100" w:beforeAutospacing="1" w:after="100" w:afterAutospacing="1"/>
              <w:rPr>
                <w:noProof/>
              </w:rPr>
            </w:pPr>
            <w:r w:rsidRPr="00463F3E">
              <w:rPr>
                <w:rFonts w:eastAsia="Times New Roman" w:cstheme="minorHAnsi"/>
                <w:color w:val="373737"/>
              </w:rPr>
              <w:t>No obstante, el artista puede utilizar cualquier tipo de material, como tintas o </w:t>
            </w:r>
            <w:r w:rsidRPr="00463F3E">
              <w:rPr>
                <w:rFonts w:eastAsia="Times New Roman" w:cstheme="minorHAnsi"/>
                <w:b/>
                <w:bCs/>
                <w:color w:val="373737"/>
              </w:rPr>
              <w:t>Acuarela</w:t>
            </w:r>
            <w:r w:rsidRPr="00463F3E">
              <w:rPr>
                <w:rFonts w:eastAsia="Times New Roman" w:cstheme="minorHAnsi"/>
                <w:color w:val="373737"/>
              </w:rPr>
              <w:t>. A esto se le suma el </w:t>
            </w:r>
            <w:r w:rsidRPr="00463F3E">
              <w:rPr>
                <w:rFonts w:eastAsia="Times New Roman" w:cstheme="minorHAnsi"/>
                <w:b/>
                <w:bCs/>
                <w:color w:val="373737"/>
              </w:rPr>
              <w:t>hecho</w:t>
            </w:r>
            <w:r w:rsidRPr="00463F3E">
              <w:rPr>
                <w:rFonts w:eastAsia="Times New Roman" w:cstheme="minorHAnsi"/>
                <w:color w:val="373737"/>
              </w:rPr>
              <w:t> de que, si es un dibujo realizado sólo utilizando el </w:t>
            </w:r>
            <w:r w:rsidRPr="00463F3E">
              <w:rPr>
                <w:rFonts w:eastAsia="Times New Roman" w:cstheme="minorHAnsi"/>
                <w:b/>
                <w:bCs/>
                <w:color w:val="373737"/>
              </w:rPr>
              <w:t>color</w:t>
            </w:r>
            <w:r w:rsidRPr="00463F3E">
              <w:rPr>
                <w:rFonts w:eastAsia="Times New Roman" w:cstheme="minorHAnsi"/>
                <w:color w:val="373737"/>
              </w:rPr>
              <w:t xml:space="preserve"> negro, se le llamaría </w:t>
            </w:r>
            <w:r w:rsidR="00DB58E2" w:rsidRPr="00463F3E">
              <w:rPr>
                <w:rFonts w:eastAsia="Times New Roman" w:cstheme="minorHAnsi"/>
                <w:b/>
                <w:color w:val="373737"/>
              </w:rPr>
              <w:t>boceto monocromo</w:t>
            </w:r>
            <w:r w:rsidRPr="00463F3E">
              <w:rPr>
                <w:rFonts w:eastAsia="Times New Roman" w:cstheme="minorHAnsi"/>
                <w:color w:val="373737"/>
              </w:rPr>
              <w:t>, mientras que pasa a ser denominada </w:t>
            </w:r>
            <w:r w:rsidRPr="00463F3E">
              <w:rPr>
                <w:rFonts w:eastAsia="Times New Roman" w:cstheme="minorHAnsi"/>
                <w:b/>
                <w:bCs/>
                <w:color w:val="373737"/>
              </w:rPr>
              <w:t>policromo</w:t>
            </w:r>
            <w:r w:rsidRPr="00463F3E">
              <w:rPr>
                <w:rFonts w:eastAsia="Times New Roman" w:cstheme="minorHAnsi"/>
                <w:color w:val="373737"/>
              </w:rPr>
              <w:t>, cuando diversos colores son utilizados para su composición. No es un dibujo completamente definido; tampoco se toman en cuenta ciertos detalles, como las sombras o la </w:t>
            </w:r>
            <w:r w:rsidRPr="00463F3E">
              <w:rPr>
                <w:rFonts w:eastAsia="Times New Roman" w:cstheme="minorHAnsi"/>
                <w:b/>
                <w:bCs/>
                <w:color w:val="373737"/>
              </w:rPr>
              <w:t>luz</w:t>
            </w:r>
            <w:r w:rsidRPr="00463F3E">
              <w:rPr>
                <w:rFonts w:eastAsia="Times New Roman" w:cstheme="minorHAnsi"/>
                <w:color w:val="373737"/>
              </w:rPr>
              <w:t>, aunque esto puede variar de artista en artista.</w:t>
            </w:r>
            <w:r w:rsidRPr="00463F3E">
              <w:rPr>
                <w:noProof/>
              </w:rPr>
              <w:t xml:space="preserve"> </w:t>
            </w:r>
          </w:p>
          <w:p w:rsidR="007C682D" w:rsidRPr="00463F3E" w:rsidRDefault="007C682D" w:rsidP="007C682D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73737"/>
              </w:rPr>
            </w:pPr>
          </w:p>
          <w:p w:rsidR="007C682D" w:rsidRPr="00463F3E" w:rsidRDefault="007C682D" w:rsidP="007C682D">
            <w:pPr>
              <w:shd w:val="clear" w:color="auto" w:fill="FFFFFF"/>
              <w:spacing w:before="100" w:beforeAutospacing="1" w:after="100" w:afterAutospacing="1"/>
              <w:rPr>
                <w:noProof/>
              </w:rPr>
            </w:pPr>
          </w:p>
          <w:p w:rsidR="00BF71F0" w:rsidRDefault="004120B4" w:rsidP="007C682D">
            <w:pPr>
              <w:shd w:val="clear" w:color="auto" w:fill="FFFFFF"/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5577840</wp:posOffset>
                      </wp:positionH>
                      <wp:positionV relativeFrom="paragraph">
                        <wp:posOffset>307340</wp:posOffset>
                      </wp:positionV>
                      <wp:extent cx="4733925" cy="3295650"/>
                      <wp:effectExtent l="0" t="0" r="28575" b="19050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33925" cy="3295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F71F0" w:rsidRDefault="004120B4">
                                  <w:r w:rsidRPr="004120B4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152650" cy="1171575"/>
                                        <wp:effectExtent l="0" t="0" r="0" b="9525"/>
                                        <wp:docPr id="15" name="Imagen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52650" cy="1171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     </w:t>
                                  </w:r>
                                  <w:r w:rsidR="00BF71F0">
                                    <w:t xml:space="preserve">         </w:t>
                                  </w:r>
                                  <w:r w:rsidRPr="004120B4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257300" cy="952500"/>
                                        <wp:effectExtent l="0" t="0" r="0" b="0"/>
                                        <wp:docPr id="16" name="Imagen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57300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</w:t>
                                  </w:r>
                                </w:p>
                                <w:p w:rsidR="00BF71F0" w:rsidRDefault="00BF71F0"/>
                                <w:p w:rsidR="00BF71F0" w:rsidRDefault="00BF71F0"/>
                                <w:p w:rsidR="004120B4" w:rsidRDefault="004120B4">
                                  <w:r>
                                    <w:t xml:space="preserve">    </w:t>
                                  </w:r>
                                  <w:r w:rsidR="00BF71F0">
                                    <w:t xml:space="preserve">      </w:t>
                                  </w:r>
                                  <w:r w:rsidRPr="004120B4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828800" cy="1009650"/>
                                        <wp:effectExtent l="0" t="0" r="0" b="0"/>
                                        <wp:docPr id="17" name="Imagen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 cstate="email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28800" cy="1009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        </w:t>
                                  </w:r>
                                  <w:r w:rsidR="00BF71F0">
                                    <w:t xml:space="preserve">             </w:t>
                                  </w:r>
                                  <w:r w:rsidRPr="004120B4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219200" cy="981075"/>
                                        <wp:effectExtent l="0" t="0" r="0" b="9525"/>
                                        <wp:docPr id="18" name="Imagen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9200" cy="981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9" o:spid="_x0000_s1026" type="#_x0000_t202" style="position:absolute;margin-left:439.2pt;margin-top:24.2pt;width:372.75pt;height:2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" fillcolor="white [3201]" strokeweight=".5pt">
                      <v:textbox>
                        <w:txbxContent>
                          <w:p w:rsidR="00BF71F0" w:rsidRDefault="004120B4">
                            <w:r w:rsidRPr="004120B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52650" cy="1171575"/>
                                  <wp:effectExtent l="0" t="0" r="0" b="9525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2650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</w:t>
                            </w:r>
                            <w:r w:rsidR="00BF71F0">
                              <w:t xml:space="preserve">         </w:t>
                            </w:r>
                            <w:r w:rsidRPr="004120B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57300" cy="952500"/>
                                  <wp:effectExtent l="0" t="0" r="0" b="0"/>
                                  <wp:docPr id="16" name="Imagen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</w:p>
                          <w:p w:rsidR="00BF71F0" w:rsidRDefault="00BF71F0"/>
                          <w:p w:rsidR="00BF71F0" w:rsidRDefault="00BF71F0"/>
                          <w:p w:rsidR="004120B4" w:rsidRDefault="004120B4">
                            <w:r>
                              <w:t xml:space="preserve">    </w:t>
                            </w:r>
                            <w:r w:rsidR="00BF71F0">
                              <w:t xml:space="preserve">      </w:t>
                            </w:r>
                            <w:r w:rsidRPr="004120B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28800" cy="1009650"/>
                                  <wp:effectExtent l="0" t="0" r="0" b="0"/>
                                  <wp:docPr id="17" name="Imagen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0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</w:t>
                            </w:r>
                            <w:r w:rsidR="00BF71F0">
                              <w:t xml:space="preserve">             </w:t>
                            </w:r>
                            <w:r w:rsidRPr="004120B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19200" cy="981075"/>
                                  <wp:effectExtent l="0" t="0" r="0" b="9525"/>
                                  <wp:docPr id="18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682D" w:rsidRPr="00463F3E">
              <w:rPr>
                <w:noProof/>
              </w:rPr>
              <w:t xml:space="preserve">     </w:t>
            </w:r>
            <w:r w:rsidR="00D34C3C" w:rsidRPr="00463F3E">
              <w:rPr>
                <w:noProof/>
              </w:rPr>
              <w:t xml:space="preserve">                             </w:t>
            </w:r>
          </w:p>
          <w:p w:rsidR="00BF71F0" w:rsidRDefault="00C20932" w:rsidP="007C682D">
            <w:pPr>
              <w:shd w:val="clear" w:color="auto" w:fill="FFFFFF"/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w:t xml:space="preserve">      </w:t>
            </w:r>
            <w:bookmarkStart w:id="0" w:name="_GoBack"/>
            <w:r>
              <w:rPr>
                <w:noProof/>
              </w:rPr>
              <w:drawing>
                <wp:inline distT="0" distB="0" distL="0" distR="0" wp14:anchorId="6ECD9DC4" wp14:editId="73D95C04">
                  <wp:extent cx="4457700" cy="3238500"/>
                  <wp:effectExtent l="0" t="0" r="0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0" cy="323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BF71F0" w:rsidRDefault="00BF71F0" w:rsidP="007C682D">
            <w:pPr>
              <w:shd w:val="clear" w:color="auto" w:fill="FFFFFF"/>
              <w:spacing w:before="100" w:beforeAutospacing="1" w:after="100" w:afterAutospacing="1"/>
              <w:rPr>
                <w:noProof/>
              </w:rPr>
            </w:pPr>
          </w:p>
          <w:p w:rsidR="00BF71F0" w:rsidRDefault="00BF71F0" w:rsidP="007C682D">
            <w:pPr>
              <w:shd w:val="clear" w:color="auto" w:fill="FFFFFF"/>
              <w:spacing w:before="100" w:beforeAutospacing="1" w:after="100" w:afterAutospacing="1"/>
              <w:rPr>
                <w:noProof/>
              </w:rPr>
            </w:pPr>
          </w:p>
          <w:p w:rsidR="00BF71F0" w:rsidRDefault="00BF71F0" w:rsidP="007C682D">
            <w:pPr>
              <w:shd w:val="clear" w:color="auto" w:fill="FFFFFF"/>
              <w:spacing w:before="100" w:beforeAutospacing="1" w:after="100" w:afterAutospacing="1"/>
              <w:rPr>
                <w:noProof/>
              </w:rPr>
            </w:pPr>
          </w:p>
          <w:p w:rsidR="00BF71F0" w:rsidRDefault="00BF71F0" w:rsidP="007C682D">
            <w:pPr>
              <w:shd w:val="clear" w:color="auto" w:fill="FFFFFF"/>
              <w:spacing w:before="100" w:beforeAutospacing="1" w:after="100" w:afterAutospacing="1"/>
              <w:rPr>
                <w:noProof/>
              </w:rPr>
            </w:pPr>
          </w:p>
          <w:p w:rsidR="00BF71F0" w:rsidRDefault="00BF71F0" w:rsidP="007C682D">
            <w:pPr>
              <w:shd w:val="clear" w:color="auto" w:fill="FFFFFF"/>
              <w:spacing w:before="100" w:beforeAutospacing="1" w:after="100" w:afterAutospacing="1"/>
              <w:rPr>
                <w:noProof/>
              </w:rPr>
            </w:pPr>
          </w:p>
          <w:p w:rsidR="00BF71F0" w:rsidRDefault="000C16E4" w:rsidP="007C682D">
            <w:pPr>
              <w:shd w:val="clear" w:color="auto" w:fill="FFFFFF"/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D3C4C7A">
                  <wp:extent cx="4877435" cy="3657600"/>
                  <wp:effectExtent l="0" t="0" r="0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7435" cy="365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 </w:t>
            </w:r>
            <w:r>
              <w:rPr>
                <w:noProof/>
              </w:rPr>
              <w:drawing>
                <wp:inline distT="0" distB="0" distL="0" distR="0" wp14:anchorId="5C4578A4" wp14:editId="11FAB6C6">
                  <wp:extent cx="3457575" cy="280987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r="1090" b="9231"/>
                          <a:stretch/>
                        </pic:blipFill>
                        <pic:spPr bwMode="auto">
                          <a:xfrm>
                            <a:off x="0" y="0"/>
                            <a:ext cx="3457575" cy="2809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F71F0" w:rsidRDefault="00BF71F0" w:rsidP="007C682D">
            <w:pPr>
              <w:shd w:val="clear" w:color="auto" w:fill="FFFFFF"/>
              <w:spacing w:before="100" w:beforeAutospacing="1" w:after="100" w:afterAutospacing="1"/>
              <w:rPr>
                <w:noProof/>
              </w:rPr>
            </w:pPr>
          </w:p>
          <w:p w:rsidR="00BF71F0" w:rsidRDefault="000C16E4" w:rsidP="007C682D">
            <w:pPr>
              <w:shd w:val="clear" w:color="auto" w:fill="FFFFFF"/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w:t xml:space="preserve">               SIMPLIFICAR FORMA                                                                                                                              BOCETO DE UNA VACA</w:t>
            </w:r>
          </w:p>
          <w:p w:rsidR="00D61020" w:rsidRPr="00D34C3C" w:rsidRDefault="00D34C3C" w:rsidP="000C16E4">
            <w:pPr>
              <w:shd w:val="clear" w:color="auto" w:fill="FFFFFF"/>
              <w:spacing w:before="100" w:beforeAutospacing="1" w:after="100" w:afterAutospacing="1"/>
              <w:rPr>
                <w:rStyle w:val="CitaHTML"/>
                <w:i w:val="0"/>
                <w:iCs w:val="0"/>
                <w:noProof/>
              </w:rPr>
            </w:pPr>
            <w:r w:rsidRPr="00463F3E">
              <w:rPr>
                <w:noProof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noProof/>
              </w:rPr>
              <w:t xml:space="preserve">      </w:t>
            </w:r>
            <w:r w:rsidR="004120B4">
              <w:rPr>
                <w:noProof/>
              </w:rPr>
              <w:t xml:space="preserve">       </w:t>
            </w:r>
            <w:r>
              <w:rPr>
                <w:noProof/>
              </w:rPr>
              <w:t xml:space="preserve">                                                                                                                                            </w:t>
            </w:r>
            <w:r w:rsidR="00075765">
              <w:rPr>
                <w:noProof/>
              </w:rPr>
              <w:t xml:space="preserve">                                                                                                                    </w:t>
            </w:r>
            <w:r w:rsidR="00827D7D">
              <w:rPr>
                <w:noProof/>
              </w:rPr>
              <w:t xml:space="preserve">                 </w:t>
            </w:r>
            <w:r w:rsidR="004B4865">
              <w:rPr>
                <w:rStyle w:val="CitaHTML"/>
                <w:rFonts w:ascii="Arial" w:hAnsi="Arial" w:cs="Arial"/>
                <w:i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 w:rsidR="004B4865"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C4588" w:rsidRDefault="00FC4588" w:rsidP="004D12F2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4D12F2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Pr="006B6552" w:rsidRDefault="00D13699" w:rsidP="00A53566">
            <w:p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  <w:r w:rsidRPr="006B6552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Desarrollo de la guía</w:t>
            </w:r>
          </w:p>
          <w:p w:rsidR="00D13699" w:rsidRPr="006B6552" w:rsidRDefault="00D13699" w:rsidP="00A53566">
            <w:p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</w:p>
          <w:p w:rsidR="00D13699" w:rsidRPr="006B6552" w:rsidRDefault="00AB1B6C" w:rsidP="00A53566">
            <w:p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  <w:r w:rsidRPr="006B6552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1-</w:t>
            </w:r>
            <w:r w:rsidR="00D13699" w:rsidRPr="006B6552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Leer los conceptos y observar las imágenes que se encuentran en la guía</w:t>
            </w:r>
            <w:r w:rsidR="001A4A94" w:rsidRPr="006B6552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.</w:t>
            </w:r>
          </w:p>
          <w:p w:rsidR="004345CE" w:rsidRDefault="00AB1B6C" w:rsidP="005F25F5">
            <w:p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  <w:r w:rsidRPr="006B6552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2-</w:t>
            </w:r>
            <w:r w:rsidR="00D34C3C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 xml:space="preserve">En hojas de bloc </w:t>
            </w:r>
            <w:r w:rsidR="004345CE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realizar el dibujo de formas básicas</w:t>
            </w:r>
          </w:p>
          <w:p w:rsidR="005879B0" w:rsidRDefault="004345CE" w:rsidP="005F25F5">
            <w:p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3-</w:t>
            </w:r>
            <w:r w:rsidR="000C16E4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Escoger dos figuras</w:t>
            </w:r>
            <w: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 xml:space="preserve"> de objeto cotidiano. Ejemplo una botella,</w:t>
            </w:r>
            <w:r w:rsidR="005879B0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 xml:space="preserve"> </w:t>
            </w:r>
            <w: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una copa,</w:t>
            </w:r>
            <w:r w:rsidR="005879B0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 xml:space="preserve"> </w:t>
            </w:r>
            <w: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un vaso</w:t>
            </w:r>
            <w:r w:rsidR="005879B0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 xml:space="preserve"> y realizar el proceso de simplificar la forma, manteniéndola en su forma original</w:t>
            </w:r>
          </w:p>
          <w:p w:rsidR="005F25F5" w:rsidRDefault="005879B0" w:rsidP="005F25F5">
            <w:p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4-Realizar dos</w:t>
            </w:r>
            <w:r w:rsidR="00D34C3C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 xml:space="preserve"> bocetos de animales que hacen parte de la cultura wayuu</w:t>
            </w:r>
          </w:p>
          <w:p w:rsidR="00D13699" w:rsidRDefault="00AB1B6C" w:rsidP="00A53566">
            <w:p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  <w:r w:rsidRPr="006B6552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3-</w:t>
            </w:r>
            <w:r w:rsidR="00D34C3C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Escoger un boceto de los que realizo y dibujar aplicando tonos</w:t>
            </w:r>
            <w:r w:rsidR="003E474B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 xml:space="preserve">, volumen, luz y sombra. Utilizando lápiz negro </w:t>
            </w:r>
          </w:p>
          <w:p w:rsidR="003E474B" w:rsidRPr="006B6552" w:rsidRDefault="003E474B" w:rsidP="00A53566">
            <w:p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</w:p>
          <w:p w:rsidR="00D13699" w:rsidRPr="006B6552" w:rsidRDefault="00D13699" w:rsidP="00A53566">
            <w:p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</w:p>
          <w:p w:rsidR="00D13699" w:rsidRPr="006B6552" w:rsidRDefault="00D13699" w:rsidP="00A53566">
            <w:p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</w:p>
          <w:p w:rsidR="003E474B" w:rsidRDefault="003E474B" w:rsidP="00A53566">
            <w:pPr>
              <w:rPr>
                <w:noProof/>
              </w:rPr>
            </w:pPr>
            <w:r>
              <w:rPr>
                <w:noProof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73FDE241" wp14:editId="35BC523C">
                  <wp:extent cx="1752600" cy="1608353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62386" cy="1617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  <w:p w:rsidR="003E474B" w:rsidRDefault="003E474B" w:rsidP="00A53566">
            <w:pPr>
              <w:rPr>
                <w:noProof/>
              </w:rPr>
            </w:pPr>
          </w:p>
          <w:p w:rsidR="00916693" w:rsidRDefault="00916693" w:rsidP="00A53566">
            <w:pPr>
              <w:rPr>
                <w:noProof/>
              </w:rPr>
            </w:pPr>
          </w:p>
          <w:p w:rsidR="003E474B" w:rsidRDefault="003E474B" w:rsidP="00A53566">
            <w:pPr>
              <w:rPr>
                <w:noProof/>
              </w:rPr>
            </w:pPr>
            <w:r>
              <w:rPr>
                <w:noProof/>
              </w:rPr>
              <w:t>OBSERVACION</w:t>
            </w:r>
          </w:p>
          <w:p w:rsidR="00D13699" w:rsidRPr="006B6552" w:rsidRDefault="003E474B" w:rsidP="00A53566">
            <w:p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  <w:r>
              <w:rPr>
                <w:noProof/>
              </w:rPr>
              <w:t>EJEMPLO COMO DEBE VERSE LOS TONOS DEL LAPIZ QUE APLIQUE EN EL DIBUJO ( ESTE SOLO ES UN EJEMPLO,NO LO HAGA IGUAL A ESTE)</w:t>
            </w:r>
          </w:p>
          <w:p w:rsidR="00D13699" w:rsidRDefault="00D13699" w:rsidP="00A53566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A53566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Pr="00FC4588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922EEF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922EEF" w:rsidRDefault="00922EEF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A44B48" w:rsidP="004D12F2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PARA SABER 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MÁS..!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4D12F2">
        <w:tc>
          <w:tcPr>
            <w:tcW w:w="5623" w:type="dxa"/>
          </w:tcPr>
          <w:p w:rsidR="0078376E" w:rsidRDefault="0029702F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29702F" w:rsidP="003D0470">
            <w:pPr>
              <w:jc w:val="center"/>
            </w:pPr>
            <w:hyperlink r:id="rId19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29702F" w:rsidP="003D0470">
            <w:pPr>
              <w:jc w:val="center"/>
            </w:pPr>
            <w:hyperlink r:id="rId20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29702F" w:rsidP="003D0470">
            <w:pPr>
              <w:jc w:val="center"/>
            </w:pPr>
            <w:hyperlink r:id="rId21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29702F" w:rsidP="003D0470">
            <w:pPr>
              <w:jc w:val="center"/>
            </w:pPr>
            <w:hyperlink r:id="rId22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29702F" w:rsidP="003D0470">
            <w:pPr>
              <w:jc w:val="center"/>
            </w:pPr>
            <w:hyperlink r:id="rId23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29702F" w:rsidP="003D0470">
            <w:pPr>
              <w:jc w:val="center"/>
            </w:pPr>
            <w:hyperlink r:id="rId24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29702F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29702F" w:rsidP="000F56F3">
            <w:pPr>
              <w:jc w:val="center"/>
            </w:pPr>
            <w:hyperlink r:id="rId26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29702F" w:rsidP="000F56F3">
            <w:pPr>
              <w:jc w:val="center"/>
            </w:pPr>
            <w:hyperlink r:id="rId27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29702F" w:rsidP="000F56F3">
            <w:pPr>
              <w:jc w:val="center"/>
            </w:pPr>
            <w:hyperlink r:id="rId28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29702F" w:rsidP="000F56F3">
            <w:pPr>
              <w:jc w:val="center"/>
            </w:pPr>
            <w:hyperlink r:id="rId29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29702F" w:rsidP="000F56F3">
            <w:pPr>
              <w:jc w:val="center"/>
            </w:pPr>
            <w:hyperlink r:id="rId30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29702F" w:rsidP="000F56F3">
            <w:pPr>
              <w:jc w:val="center"/>
            </w:pPr>
            <w:hyperlink r:id="rId31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29702F" w:rsidP="000F56F3">
            <w:pPr>
              <w:jc w:val="center"/>
            </w:pPr>
            <w:hyperlink r:id="rId32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33"/>
      <w:footerReference w:type="default" r:id="rId34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02F" w:rsidRDefault="0029702F" w:rsidP="00501371">
      <w:pPr>
        <w:spacing w:after="0" w:line="240" w:lineRule="auto"/>
      </w:pPr>
      <w:r>
        <w:separator/>
      </w:r>
    </w:p>
  </w:endnote>
  <w:endnote w:type="continuationSeparator" w:id="0">
    <w:p w:rsidR="0029702F" w:rsidRDefault="0029702F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2F2" w:rsidRDefault="004D12F2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4D12F2" w:rsidRPr="00B736F8" w:rsidRDefault="004D12F2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Proyectado. Segrith Ospino González                                                                                              </w:t>
    </w:r>
    <w:r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Pr="00B736F8">
      <w:rPr>
        <w:rFonts w:asciiTheme="majorHAnsi" w:hAnsiTheme="majorHAnsi"/>
        <w:sz w:val="16"/>
        <w:szCs w:val="16"/>
      </w:rPr>
      <w:t xml:space="preserve">Página </w:t>
    </w:r>
    <w:r w:rsidRPr="00B736F8">
      <w:rPr>
        <w:sz w:val="16"/>
        <w:szCs w:val="16"/>
      </w:rPr>
      <w:fldChar w:fldCharType="begin"/>
    </w:r>
    <w:r w:rsidRPr="00B736F8">
      <w:rPr>
        <w:sz w:val="16"/>
        <w:szCs w:val="16"/>
      </w:rPr>
      <w:instrText xml:space="preserve"> PAGE   \* MERGEFORMAT </w:instrText>
    </w:r>
    <w:r w:rsidRPr="00B736F8">
      <w:rPr>
        <w:sz w:val="16"/>
        <w:szCs w:val="16"/>
      </w:rPr>
      <w:fldChar w:fldCharType="separate"/>
    </w:r>
    <w:r w:rsidRPr="009817BE">
      <w:rPr>
        <w:rFonts w:asciiTheme="majorHAnsi" w:hAnsiTheme="majorHAnsi"/>
        <w:noProof/>
        <w:sz w:val="16"/>
        <w:szCs w:val="16"/>
      </w:rPr>
      <w:t>3</w:t>
    </w:r>
    <w:r w:rsidRPr="00B736F8">
      <w:rPr>
        <w:sz w:val="16"/>
        <w:szCs w:val="16"/>
      </w:rPr>
      <w:fldChar w:fldCharType="end"/>
    </w:r>
  </w:p>
  <w:p w:rsidR="004D12F2" w:rsidRDefault="004D12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02F" w:rsidRDefault="0029702F" w:rsidP="00501371">
      <w:pPr>
        <w:spacing w:after="0" w:line="240" w:lineRule="auto"/>
      </w:pPr>
      <w:r>
        <w:separator/>
      </w:r>
    </w:p>
  </w:footnote>
  <w:footnote w:type="continuationSeparator" w:id="0">
    <w:p w:rsidR="0029702F" w:rsidRDefault="0029702F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2F2" w:rsidRDefault="004D12F2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Pr="002F31BB">
      <w:rPr>
        <w:rFonts w:ascii="Arial" w:hAnsi="Arial" w:cs="Arial"/>
        <w:b/>
        <w:szCs w:val="14"/>
      </w:rPr>
      <w:t>EDUCATIVA</w:t>
    </w:r>
    <w:r>
      <w:rPr>
        <w:rFonts w:ascii="Arial" w:hAnsi="Arial" w:cs="Arial"/>
        <w:b/>
        <w:szCs w:val="14"/>
      </w:rPr>
      <w:t xml:space="preserve"> MARIA DORALIZA LOPEZ DE MEJIA</w:t>
    </w:r>
  </w:p>
  <w:p w:rsidR="004D12F2" w:rsidRDefault="004D12F2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4D12F2" w:rsidRDefault="004D12F2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Pr="002F31BB">
      <w:rPr>
        <w:rFonts w:ascii="Arial" w:hAnsi="Arial" w:cs="Arial"/>
        <w:b/>
        <w:szCs w:val="14"/>
      </w:rPr>
      <w:t xml:space="preserve"> – LA GUAJIRA</w:t>
    </w:r>
    <w:r>
      <w:rPr>
        <w:rFonts w:ascii="Arial" w:hAnsi="Arial" w:cs="Arial"/>
        <w:b/>
        <w:szCs w:val="14"/>
      </w:rPr>
      <w:t xml:space="preserve"> </w:t>
    </w:r>
  </w:p>
  <w:p w:rsidR="004D12F2" w:rsidRPr="00DF24D2" w:rsidRDefault="004D12F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4D12F2" w:rsidRPr="00F81733" w:rsidRDefault="004D12F2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>
      <w:rPr>
        <w:rFonts w:ascii="Arial" w:hAnsi="Arial" w:cs="Arial"/>
        <w:b/>
        <w:bCs/>
        <w:sz w:val="32"/>
        <w:szCs w:val="32"/>
      </w:rPr>
      <w:t>de la Clase Virtual (Guía)</w:t>
    </w:r>
  </w:p>
  <w:p w:rsidR="004D12F2" w:rsidRPr="003C2CDC" w:rsidRDefault="004D12F2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2020</w:t>
    </w:r>
  </w:p>
  <w:p w:rsidR="004D12F2" w:rsidRPr="00F81733" w:rsidRDefault="004D12F2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A58"/>
    <w:multiLevelType w:val="hybridMultilevel"/>
    <w:tmpl w:val="0910F892"/>
    <w:lvl w:ilvl="0" w:tplc="EEB8B6DE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CD86B4C"/>
    <w:multiLevelType w:val="hybridMultilevel"/>
    <w:tmpl w:val="72B8561C"/>
    <w:lvl w:ilvl="0" w:tplc="B68A6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1" w15:restartNumberingAfterBreak="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5"/>
  </w:num>
  <w:num w:numId="5">
    <w:abstractNumId w:val="18"/>
  </w:num>
  <w:num w:numId="6">
    <w:abstractNumId w:val="0"/>
  </w:num>
  <w:num w:numId="7">
    <w:abstractNumId w:val="9"/>
  </w:num>
  <w:num w:numId="8">
    <w:abstractNumId w:val="11"/>
  </w:num>
  <w:num w:numId="9">
    <w:abstractNumId w:val="17"/>
  </w:num>
  <w:num w:numId="10">
    <w:abstractNumId w:val="13"/>
  </w:num>
  <w:num w:numId="11">
    <w:abstractNumId w:val="12"/>
  </w:num>
  <w:num w:numId="12">
    <w:abstractNumId w:val="8"/>
  </w:num>
  <w:num w:numId="13">
    <w:abstractNumId w:val="1"/>
  </w:num>
  <w:num w:numId="14">
    <w:abstractNumId w:val="10"/>
  </w:num>
  <w:num w:numId="15">
    <w:abstractNumId w:val="4"/>
  </w:num>
  <w:num w:numId="16">
    <w:abstractNumId w:val="14"/>
  </w:num>
  <w:num w:numId="17">
    <w:abstractNumId w:val="15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BC"/>
    <w:rsid w:val="00004278"/>
    <w:rsid w:val="000062FD"/>
    <w:rsid w:val="00006FF6"/>
    <w:rsid w:val="00007765"/>
    <w:rsid w:val="000106CA"/>
    <w:rsid w:val="00017D5F"/>
    <w:rsid w:val="00025374"/>
    <w:rsid w:val="000301E9"/>
    <w:rsid w:val="00045D45"/>
    <w:rsid w:val="000463F2"/>
    <w:rsid w:val="00054459"/>
    <w:rsid w:val="0006130F"/>
    <w:rsid w:val="00075765"/>
    <w:rsid w:val="000951DE"/>
    <w:rsid w:val="000A05DF"/>
    <w:rsid w:val="000A075A"/>
    <w:rsid w:val="000A7A08"/>
    <w:rsid w:val="000B2B42"/>
    <w:rsid w:val="000C16E4"/>
    <w:rsid w:val="000C23B3"/>
    <w:rsid w:val="000F33E8"/>
    <w:rsid w:val="000F3E5D"/>
    <w:rsid w:val="000F56F3"/>
    <w:rsid w:val="000F6402"/>
    <w:rsid w:val="000F79BC"/>
    <w:rsid w:val="001041C9"/>
    <w:rsid w:val="00111069"/>
    <w:rsid w:val="001311E1"/>
    <w:rsid w:val="001516C6"/>
    <w:rsid w:val="00193116"/>
    <w:rsid w:val="001A4A94"/>
    <w:rsid w:val="001A6296"/>
    <w:rsid w:val="001B2B8D"/>
    <w:rsid w:val="001B342F"/>
    <w:rsid w:val="001B6A8F"/>
    <w:rsid w:val="001C63F9"/>
    <w:rsid w:val="001D261C"/>
    <w:rsid w:val="001E3C2E"/>
    <w:rsid w:val="001E5742"/>
    <w:rsid w:val="001F56B9"/>
    <w:rsid w:val="001F62E6"/>
    <w:rsid w:val="00210991"/>
    <w:rsid w:val="00210D19"/>
    <w:rsid w:val="00211760"/>
    <w:rsid w:val="002119FF"/>
    <w:rsid w:val="002318CC"/>
    <w:rsid w:val="00235FFE"/>
    <w:rsid w:val="00241ACF"/>
    <w:rsid w:val="0024281B"/>
    <w:rsid w:val="00243775"/>
    <w:rsid w:val="00251538"/>
    <w:rsid w:val="0025699C"/>
    <w:rsid w:val="0026442A"/>
    <w:rsid w:val="00265E90"/>
    <w:rsid w:val="002942A3"/>
    <w:rsid w:val="0029702F"/>
    <w:rsid w:val="002978A1"/>
    <w:rsid w:val="00297CB0"/>
    <w:rsid w:val="002A17CB"/>
    <w:rsid w:val="002B394E"/>
    <w:rsid w:val="002C0B02"/>
    <w:rsid w:val="002C4224"/>
    <w:rsid w:val="002E6790"/>
    <w:rsid w:val="00320229"/>
    <w:rsid w:val="00327052"/>
    <w:rsid w:val="003311A1"/>
    <w:rsid w:val="0033360D"/>
    <w:rsid w:val="00342D3F"/>
    <w:rsid w:val="00350248"/>
    <w:rsid w:val="00360A7A"/>
    <w:rsid w:val="00376FD7"/>
    <w:rsid w:val="00377F46"/>
    <w:rsid w:val="00394BE1"/>
    <w:rsid w:val="00397534"/>
    <w:rsid w:val="003A0312"/>
    <w:rsid w:val="003B604B"/>
    <w:rsid w:val="003C2CDC"/>
    <w:rsid w:val="003C2EE7"/>
    <w:rsid w:val="003C44C1"/>
    <w:rsid w:val="003C7EEB"/>
    <w:rsid w:val="003D0470"/>
    <w:rsid w:val="003D33ED"/>
    <w:rsid w:val="003D48C8"/>
    <w:rsid w:val="003E1BF0"/>
    <w:rsid w:val="003E2C90"/>
    <w:rsid w:val="003E474B"/>
    <w:rsid w:val="003F0FFC"/>
    <w:rsid w:val="00400E7C"/>
    <w:rsid w:val="004051A8"/>
    <w:rsid w:val="004051BB"/>
    <w:rsid w:val="00411119"/>
    <w:rsid w:val="004120B4"/>
    <w:rsid w:val="00416BE8"/>
    <w:rsid w:val="00423300"/>
    <w:rsid w:val="0042443B"/>
    <w:rsid w:val="004345CE"/>
    <w:rsid w:val="0043640F"/>
    <w:rsid w:val="00443EDD"/>
    <w:rsid w:val="00445B74"/>
    <w:rsid w:val="0045246D"/>
    <w:rsid w:val="0046250B"/>
    <w:rsid w:val="00463F3E"/>
    <w:rsid w:val="00473A25"/>
    <w:rsid w:val="004841A5"/>
    <w:rsid w:val="00485A06"/>
    <w:rsid w:val="004935D4"/>
    <w:rsid w:val="004A1669"/>
    <w:rsid w:val="004B1477"/>
    <w:rsid w:val="004B1AB1"/>
    <w:rsid w:val="004B4865"/>
    <w:rsid w:val="004C67A9"/>
    <w:rsid w:val="004D1206"/>
    <w:rsid w:val="004D12F2"/>
    <w:rsid w:val="004F05AA"/>
    <w:rsid w:val="004F6892"/>
    <w:rsid w:val="00501371"/>
    <w:rsid w:val="00503329"/>
    <w:rsid w:val="005052C5"/>
    <w:rsid w:val="0050651B"/>
    <w:rsid w:val="00515D2A"/>
    <w:rsid w:val="00526115"/>
    <w:rsid w:val="00540920"/>
    <w:rsid w:val="00557990"/>
    <w:rsid w:val="005579BC"/>
    <w:rsid w:val="005659B5"/>
    <w:rsid w:val="00571069"/>
    <w:rsid w:val="00573D46"/>
    <w:rsid w:val="005879B0"/>
    <w:rsid w:val="00592248"/>
    <w:rsid w:val="00592C28"/>
    <w:rsid w:val="005A52B6"/>
    <w:rsid w:val="005C31A4"/>
    <w:rsid w:val="005D08EC"/>
    <w:rsid w:val="005D22E7"/>
    <w:rsid w:val="005E048E"/>
    <w:rsid w:val="005F25F5"/>
    <w:rsid w:val="005F5E95"/>
    <w:rsid w:val="0060478F"/>
    <w:rsid w:val="00615553"/>
    <w:rsid w:val="00620785"/>
    <w:rsid w:val="0062298D"/>
    <w:rsid w:val="00626853"/>
    <w:rsid w:val="00661F2B"/>
    <w:rsid w:val="0066598B"/>
    <w:rsid w:val="006818EB"/>
    <w:rsid w:val="006856F1"/>
    <w:rsid w:val="00685B4D"/>
    <w:rsid w:val="00695E32"/>
    <w:rsid w:val="006A2664"/>
    <w:rsid w:val="006B07A7"/>
    <w:rsid w:val="006B6552"/>
    <w:rsid w:val="006B79CC"/>
    <w:rsid w:val="006E1A25"/>
    <w:rsid w:val="006E39A8"/>
    <w:rsid w:val="006E576E"/>
    <w:rsid w:val="006F4F18"/>
    <w:rsid w:val="00710213"/>
    <w:rsid w:val="007166AE"/>
    <w:rsid w:val="007238BC"/>
    <w:rsid w:val="00724B15"/>
    <w:rsid w:val="00730952"/>
    <w:rsid w:val="00735FB3"/>
    <w:rsid w:val="00741D41"/>
    <w:rsid w:val="00746DC0"/>
    <w:rsid w:val="00750DA3"/>
    <w:rsid w:val="00751DEA"/>
    <w:rsid w:val="0075568D"/>
    <w:rsid w:val="00757D42"/>
    <w:rsid w:val="00761255"/>
    <w:rsid w:val="00763686"/>
    <w:rsid w:val="00772FEA"/>
    <w:rsid w:val="0077383D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C682D"/>
    <w:rsid w:val="007D0065"/>
    <w:rsid w:val="007F7194"/>
    <w:rsid w:val="00803336"/>
    <w:rsid w:val="00821261"/>
    <w:rsid w:val="00827D7D"/>
    <w:rsid w:val="00836AF1"/>
    <w:rsid w:val="00843ACE"/>
    <w:rsid w:val="008505C1"/>
    <w:rsid w:val="00857A3D"/>
    <w:rsid w:val="00860AA9"/>
    <w:rsid w:val="00864F65"/>
    <w:rsid w:val="0088682D"/>
    <w:rsid w:val="008A0416"/>
    <w:rsid w:val="008A057E"/>
    <w:rsid w:val="008A0803"/>
    <w:rsid w:val="008B2311"/>
    <w:rsid w:val="008B3651"/>
    <w:rsid w:val="008C3C25"/>
    <w:rsid w:val="008D30C1"/>
    <w:rsid w:val="008D5EB6"/>
    <w:rsid w:val="008E5599"/>
    <w:rsid w:val="008F4A93"/>
    <w:rsid w:val="00903E32"/>
    <w:rsid w:val="00913752"/>
    <w:rsid w:val="00916693"/>
    <w:rsid w:val="00922EEF"/>
    <w:rsid w:val="00931013"/>
    <w:rsid w:val="00941EEE"/>
    <w:rsid w:val="009446CB"/>
    <w:rsid w:val="009463C7"/>
    <w:rsid w:val="00962FE8"/>
    <w:rsid w:val="00965163"/>
    <w:rsid w:val="00967C28"/>
    <w:rsid w:val="009817BE"/>
    <w:rsid w:val="00990224"/>
    <w:rsid w:val="00990D3D"/>
    <w:rsid w:val="0099127B"/>
    <w:rsid w:val="009A3E6A"/>
    <w:rsid w:val="009B2431"/>
    <w:rsid w:val="009C50EE"/>
    <w:rsid w:val="009D5D5C"/>
    <w:rsid w:val="009D6592"/>
    <w:rsid w:val="009F19EB"/>
    <w:rsid w:val="00A05063"/>
    <w:rsid w:val="00A11048"/>
    <w:rsid w:val="00A12B66"/>
    <w:rsid w:val="00A44B48"/>
    <w:rsid w:val="00A467A1"/>
    <w:rsid w:val="00A47677"/>
    <w:rsid w:val="00A50920"/>
    <w:rsid w:val="00A53566"/>
    <w:rsid w:val="00A61707"/>
    <w:rsid w:val="00A64613"/>
    <w:rsid w:val="00A77045"/>
    <w:rsid w:val="00A809E6"/>
    <w:rsid w:val="00A9258A"/>
    <w:rsid w:val="00AA32D7"/>
    <w:rsid w:val="00AB10A6"/>
    <w:rsid w:val="00AB1B6C"/>
    <w:rsid w:val="00AB263D"/>
    <w:rsid w:val="00AB3F04"/>
    <w:rsid w:val="00AB4522"/>
    <w:rsid w:val="00AB4531"/>
    <w:rsid w:val="00AD391D"/>
    <w:rsid w:val="00AD3CAA"/>
    <w:rsid w:val="00AE0DFD"/>
    <w:rsid w:val="00AF07B1"/>
    <w:rsid w:val="00AF3C77"/>
    <w:rsid w:val="00B04945"/>
    <w:rsid w:val="00B051A4"/>
    <w:rsid w:val="00B15430"/>
    <w:rsid w:val="00B21B8E"/>
    <w:rsid w:val="00B36F82"/>
    <w:rsid w:val="00B44D06"/>
    <w:rsid w:val="00B453CA"/>
    <w:rsid w:val="00B61CD9"/>
    <w:rsid w:val="00B65FBB"/>
    <w:rsid w:val="00B702A3"/>
    <w:rsid w:val="00B736F8"/>
    <w:rsid w:val="00B81B08"/>
    <w:rsid w:val="00B85FEA"/>
    <w:rsid w:val="00B92E8B"/>
    <w:rsid w:val="00BA7BEC"/>
    <w:rsid w:val="00BB7074"/>
    <w:rsid w:val="00BC1622"/>
    <w:rsid w:val="00BC6674"/>
    <w:rsid w:val="00BD273B"/>
    <w:rsid w:val="00BD642B"/>
    <w:rsid w:val="00BF542D"/>
    <w:rsid w:val="00BF71F0"/>
    <w:rsid w:val="00BF74E9"/>
    <w:rsid w:val="00BF7B14"/>
    <w:rsid w:val="00C01069"/>
    <w:rsid w:val="00C0401D"/>
    <w:rsid w:val="00C05F64"/>
    <w:rsid w:val="00C102E7"/>
    <w:rsid w:val="00C120CD"/>
    <w:rsid w:val="00C20932"/>
    <w:rsid w:val="00C34E2F"/>
    <w:rsid w:val="00C402FB"/>
    <w:rsid w:val="00C42258"/>
    <w:rsid w:val="00C42FC8"/>
    <w:rsid w:val="00C46841"/>
    <w:rsid w:val="00C50C5D"/>
    <w:rsid w:val="00C5393B"/>
    <w:rsid w:val="00C56A00"/>
    <w:rsid w:val="00C76CBD"/>
    <w:rsid w:val="00C8525E"/>
    <w:rsid w:val="00CA0D4F"/>
    <w:rsid w:val="00CA0ED0"/>
    <w:rsid w:val="00CA5613"/>
    <w:rsid w:val="00CB5D70"/>
    <w:rsid w:val="00CC0087"/>
    <w:rsid w:val="00CC27D9"/>
    <w:rsid w:val="00CC35AC"/>
    <w:rsid w:val="00CC4EFE"/>
    <w:rsid w:val="00CD4C04"/>
    <w:rsid w:val="00CD54BF"/>
    <w:rsid w:val="00CD5F8B"/>
    <w:rsid w:val="00CE17EC"/>
    <w:rsid w:val="00CE23CF"/>
    <w:rsid w:val="00CE438F"/>
    <w:rsid w:val="00CF4C83"/>
    <w:rsid w:val="00D1252D"/>
    <w:rsid w:val="00D13699"/>
    <w:rsid w:val="00D34C3C"/>
    <w:rsid w:val="00D61020"/>
    <w:rsid w:val="00D66A04"/>
    <w:rsid w:val="00D97305"/>
    <w:rsid w:val="00DA4416"/>
    <w:rsid w:val="00DA5E2A"/>
    <w:rsid w:val="00DA6786"/>
    <w:rsid w:val="00DB2397"/>
    <w:rsid w:val="00DB5255"/>
    <w:rsid w:val="00DB58E2"/>
    <w:rsid w:val="00DB5C36"/>
    <w:rsid w:val="00DC1142"/>
    <w:rsid w:val="00DC3036"/>
    <w:rsid w:val="00DD2055"/>
    <w:rsid w:val="00DD312D"/>
    <w:rsid w:val="00DE1488"/>
    <w:rsid w:val="00DE50E9"/>
    <w:rsid w:val="00DF24D2"/>
    <w:rsid w:val="00DF294A"/>
    <w:rsid w:val="00E001F4"/>
    <w:rsid w:val="00E124BF"/>
    <w:rsid w:val="00E23737"/>
    <w:rsid w:val="00E30428"/>
    <w:rsid w:val="00E37F83"/>
    <w:rsid w:val="00E42AB0"/>
    <w:rsid w:val="00E712DC"/>
    <w:rsid w:val="00E722D3"/>
    <w:rsid w:val="00E83745"/>
    <w:rsid w:val="00E978A8"/>
    <w:rsid w:val="00EB3468"/>
    <w:rsid w:val="00EB3685"/>
    <w:rsid w:val="00EC53B6"/>
    <w:rsid w:val="00EE4474"/>
    <w:rsid w:val="00EE570B"/>
    <w:rsid w:val="00EE64D6"/>
    <w:rsid w:val="00F0327E"/>
    <w:rsid w:val="00F15E1B"/>
    <w:rsid w:val="00F329E9"/>
    <w:rsid w:val="00F3303A"/>
    <w:rsid w:val="00F42E21"/>
    <w:rsid w:val="00F60DF3"/>
    <w:rsid w:val="00F66929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3A031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F25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hyperlink" Target="https://aprende.colombiaaprende.edu.co/sites/default/files/naspublic/ContenidosAprender/index.html" TargetMode="External"/><Relationship Id="rId26" Type="http://schemas.openxmlformats.org/officeDocument/2006/relationships/hyperlink" Target="https://contenidos.colombiaaprende.edu.co/contenido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PCRCrdJbaCM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8.jpeg"/><Relationship Id="rId25" Type="http://schemas.openxmlformats.org/officeDocument/2006/relationships/hyperlink" Target="https://www.youtube.com/channel/UCsF2xJz1ciaZlxHGk-PSSvg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tv.masterd.es/recursos-educativos" TargetMode="External"/><Relationship Id="rId29" Type="http://schemas.openxmlformats.org/officeDocument/2006/relationships/hyperlink" Target="https://www.youtube.com/watch?v=pS7p6FfU4b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hyperlink" Target="https://www.youtube.com/user/MateMovil1" TargetMode="External"/><Relationship Id="rId32" Type="http://schemas.openxmlformats.org/officeDocument/2006/relationships/hyperlink" Target="https://www.youtube.com/user/atiempopreescola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www.youtube.com/user/AcademiaInternet" TargetMode="External"/><Relationship Id="rId28" Type="http://schemas.openxmlformats.org/officeDocument/2006/relationships/hyperlink" Target="https://earth.google.com/web/@0,0,0a,22251752.77375655d,35y,0h,0t,0r?hl=es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hyperlink" Target="https://earth.google.com/web/@0,0,0a,22251752.77375655d,35y,0h,0t,0r?hl=es" TargetMode="External"/><Relationship Id="rId31" Type="http://schemas.openxmlformats.org/officeDocument/2006/relationships/hyperlink" Target="https://www.youtube.com/user/ElRobotdePlat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diatriayfamilia.com/familia/expresiones-artisticas-esenciales-en-el-desarrollo-de-los-ninos/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www.youtube.com/user/julioprofe" TargetMode="External"/><Relationship Id="rId27" Type="http://schemas.openxmlformats.org/officeDocument/2006/relationships/hyperlink" Target="https://es.khanacademy.org/" TargetMode="External"/><Relationship Id="rId30" Type="http://schemas.openxmlformats.org/officeDocument/2006/relationships/hyperlink" Target="https://www.youtube.com/channel/UCbho5-gJi8FwvhVFzfod6VQ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carrieta@inemadol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3275C-5D6C-4162-88E6-850EF09D8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1326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Arrieta</dc:creator>
  <cp:lastModifiedBy>CARMEN CECILIA ARRIETA PATERNINA</cp:lastModifiedBy>
  <cp:revision>29</cp:revision>
  <cp:lastPrinted>2011-03-24T16:18:00Z</cp:lastPrinted>
  <dcterms:created xsi:type="dcterms:W3CDTF">2020-05-08T01:48:00Z</dcterms:created>
  <dcterms:modified xsi:type="dcterms:W3CDTF">2020-07-23T15:56:00Z</dcterms:modified>
</cp:coreProperties>
</file>