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 xml:space="preserve">(Presentación de la asignatura, la unidad y el </w:t>
            </w:r>
            <w:proofErr w:type="spellStart"/>
            <w:r w:rsidRPr="001F56B9">
              <w:rPr>
                <w:rStyle w:val="CitaHTML"/>
                <w:rFonts w:ascii="Arial" w:hAnsi="Arial" w:cs="Arial"/>
                <w:i w:val="0"/>
                <w:sz w:val="16"/>
                <w:szCs w:val="16"/>
              </w:rPr>
              <w:t>DBA</w:t>
            </w:r>
            <w:proofErr w:type="spellEnd"/>
            <w:r w:rsidRPr="001F56B9">
              <w:rPr>
                <w:rStyle w:val="CitaHTML"/>
                <w:rFonts w:ascii="Arial" w:hAnsi="Arial" w:cs="Arial"/>
                <w:i w:val="0"/>
                <w:sz w:val="16"/>
                <w:szCs w:val="16"/>
              </w:rPr>
              <w:t>)</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4C2C0A" w:rsidRDefault="00B81B08" w:rsidP="004C2C0A">
            <w:pPr>
              <w:rPr>
                <w:rStyle w:val="CitaHTML"/>
                <w:rFonts w:ascii="Arial" w:hAnsi="Arial" w:cs="Arial"/>
                <w:i w:val="0"/>
              </w:rPr>
            </w:pPr>
            <w:r w:rsidRPr="00B81B08">
              <w:rPr>
                <w:rStyle w:val="CitaHTML"/>
                <w:rFonts w:ascii="Arial" w:hAnsi="Arial" w:cs="Arial"/>
                <w:i w:val="0"/>
              </w:rPr>
              <w:t>Unidad</w:t>
            </w:r>
            <w:r>
              <w:rPr>
                <w:rStyle w:val="CitaHTML"/>
                <w:rFonts w:ascii="Arial" w:hAnsi="Arial" w:cs="Arial"/>
                <w:i w:val="0"/>
              </w:rPr>
              <w:t xml:space="preserve"> 1</w:t>
            </w:r>
          </w:p>
          <w:p w:rsidR="002E5845" w:rsidRDefault="002E5845" w:rsidP="004C2C0A">
            <w:pPr>
              <w:rPr>
                <w:rStyle w:val="CitaHTML"/>
                <w:rFonts w:ascii="Arial" w:hAnsi="Arial" w:cs="Arial"/>
                <w:i w:val="0"/>
              </w:rPr>
            </w:pPr>
            <w:r>
              <w:rPr>
                <w:rStyle w:val="CitaHTML"/>
                <w:rFonts w:ascii="Arial" w:hAnsi="Arial" w:cs="Arial"/>
                <w:i w:val="0"/>
              </w:rPr>
              <w:t>Una mirada al arte</w:t>
            </w:r>
          </w:p>
          <w:p w:rsidR="004C2C0A" w:rsidRPr="004C2C0A" w:rsidRDefault="004C2C0A" w:rsidP="004C2C0A">
            <w:pPr>
              <w:rPr>
                <w:rStyle w:val="CitaHTML"/>
                <w:rFonts w:ascii="Arial" w:hAnsi="Arial" w:cs="Arial"/>
                <w:i w:val="0"/>
              </w:rPr>
            </w:pP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A50920" w:rsidRDefault="005D08EC" w:rsidP="005D08EC">
            <w:pPr>
              <w:rPr>
                <w:rStyle w:val="CitaHTML"/>
                <w:rFonts w:ascii="Arial" w:hAnsi="Arial" w:cs="Arial"/>
                <w:i w:val="0"/>
              </w:rPr>
            </w:pPr>
            <w:r w:rsidRPr="005D08EC">
              <w:rPr>
                <w:rStyle w:val="CitaHTML"/>
                <w:rFonts w:ascii="Arial" w:hAnsi="Arial" w:cs="Arial"/>
                <w:i w:val="0"/>
              </w:rPr>
              <w:t xml:space="preserve"> </w:t>
            </w: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2F0340"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wassapp</w:t>
            </w:r>
            <w:proofErr w:type="spellEnd"/>
            <w:r w:rsidR="005D08EC">
              <w:rPr>
                <w:rStyle w:val="CitaHTML"/>
                <w:rFonts w:ascii="Arial" w:hAnsi="Arial" w:cs="Arial"/>
                <w:i w:val="0"/>
              </w:rPr>
              <w:t xml:space="preserve"> de cada grado</w:t>
            </w:r>
            <w:r w:rsidR="005D08EC" w:rsidRPr="005D08EC">
              <w:rPr>
                <w:rStyle w:val="CitaHTML"/>
                <w:rFonts w:ascii="Arial" w:hAnsi="Arial" w:cs="Arial"/>
                <w:i w:val="0"/>
              </w:rPr>
              <w:t xml:space="preserve">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proofErr w:type="spellStart"/>
            <w:r w:rsidRPr="00473A25">
              <w:rPr>
                <w:rStyle w:val="CitaHTML"/>
                <w:rFonts w:ascii="Arial" w:hAnsi="Arial" w:cs="Arial"/>
                <w:b/>
                <w:i w:val="0"/>
                <w:sz w:val="20"/>
                <w:szCs w:val="20"/>
              </w:rPr>
              <w:t>IDENTIFICACION</w:t>
            </w:r>
            <w:proofErr w:type="spellEnd"/>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2.1 NOMBRE DE LA </w:t>
            </w:r>
            <w:proofErr w:type="spellStart"/>
            <w:r w:rsidRPr="00473A25">
              <w:rPr>
                <w:rStyle w:val="CitaHTML"/>
                <w:rFonts w:ascii="Arial" w:hAnsi="Arial" w:cs="Arial"/>
                <w:b/>
                <w:i w:val="0"/>
                <w:sz w:val="20"/>
                <w:szCs w:val="20"/>
              </w:rPr>
              <w:t>INSTITUCION</w:t>
            </w:r>
            <w:proofErr w:type="spellEnd"/>
            <w:r w:rsidRPr="00473A25">
              <w:rPr>
                <w:rStyle w:val="CitaHTML"/>
                <w:rFonts w:ascii="Arial" w:hAnsi="Arial" w:cs="Arial"/>
                <w:b/>
                <w:i w:val="0"/>
                <w:sz w:val="20"/>
                <w:szCs w:val="20"/>
              </w:rPr>
              <w:t xml:space="preserve">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2.2 NOMBRE DEL </w:t>
            </w:r>
            <w:proofErr w:type="spellStart"/>
            <w:r w:rsidRPr="00473A25">
              <w:rPr>
                <w:rStyle w:val="CitaHTML"/>
                <w:rFonts w:ascii="Arial" w:hAnsi="Arial" w:cs="Arial"/>
                <w:b/>
                <w:i w:val="0"/>
                <w:sz w:val="20"/>
                <w:szCs w:val="20"/>
              </w:rPr>
              <w:t>AREA</w:t>
            </w:r>
            <w:proofErr w:type="spellEnd"/>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3F11EE" w:rsidP="00CD5F8B">
            <w:pPr>
              <w:rPr>
                <w:rStyle w:val="CitaHTML"/>
                <w:rFonts w:ascii="Arial" w:hAnsi="Arial" w:cs="Arial"/>
                <w:i w:val="0"/>
              </w:rPr>
            </w:pPr>
            <w:r>
              <w:rPr>
                <w:rStyle w:val="CitaHTML"/>
                <w:rFonts w:ascii="Arial" w:hAnsi="Arial" w:cs="Arial"/>
                <w:i w:val="0"/>
              </w:rPr>
              <w:t xml:space="preserve">Decimo </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01-02-03</w:t>
            </w:r>
          </w:p>
        </w:tc>
      </w:tr>
    </w:tbl>
    <w:p w:rsidR="009D6592" w:rsidRDefault="009D6592" w:rsidP="00941EEE">
      <w:pPr>
        <w:rPr>
          <w:rFonts w:ascii="Arial" w:hAnsi="Arial" w:cs="Arial"/>
          <w:sz w:val="20"/>
          <w:szCs w:val="20"/>
        </w:rPr>
      </w:pPr>
    </w:p>
    <w:p w:rsidR="004C2C0A" w:rsidRPr="004C2C0A" w:rsidRDefault="004C2C0A" w:rsidP="004C2C0A">
      <w:pPr>
        <w:jc w:val="right"/>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proofErr w:type="spellStart"/>
            <w:r>
              <w:rPr>
                <w:rStyle w:val="CitaHTML"/>
                <w:rFonts w:ascii="Arial" w:hAnsi="Arial" w:cs="Arial"/>
                <w:b/>
                <w:i w:val="0"/>
                <w:sz w:val="20"/>
                <w:szCs w:val="20"/>
              </w:rPr>
              <w:t>INFORMACION</w:t>
            </w:r>
            <w:proofErr w:type="spellEnd"/>
            <w:r>
              <w:rPr>
                <w:rStyle w:val="CitaHTML"/>
                <w:rFonts w:ascii="Arial" w:hAnsi="Arial" w:cs="Arial"/>
                <w:b/>
                <w:i w:val="0"/>
                <w:sz w:val="20"/>
                <w:szCs w:val="20"/>
              </w:rPr>
              <w:t xml:space="preserve"> DE CONTACTO DEL ESTUDIANTE</w:t>
            </w:r>
          </w:p>
        </w:tc>
      </w:tr>
      <w:tr w:rsidR="00CA5613" w:rsidRPr="00571069" w:rsidTr="00941EEE">
        <w:trPr>
          <w:trHeight w:val="465"/>
        </w:trPr>
        <w:tc>
          <w:tcPr>
            <w:tcW w:w="7650" w:type="dxa"/>
            <w:shd w:val="clear" w:color="auto" w:fill="FFFFFF" w:themeFill="background1"/>
          </w:tcPr>
          <w:p w:rsidR="00CA5613" w:rsidRPr="00571069" w:rsidRDefault="000B778B"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6B383C" w:rsidP="006B383C">
            <w:pPr>
              <w:rPr>
                <w:rStyle w:val="CitaHTML"/>
                <w:rFonts w:ascii="Arial" w:hAnsi="Arial" w:cs="Arial"/>
                <w:b/>
                <w:i w:val="0"/>
              </w:rPr>
            </w:pPr>
            <w:r>
              <w:rPr>
                <w:rStyle w:val="CitaHTML"/>
                <w:rFonts w:ascii="Arial" w:hAnsi="Arial" w:cs="Arial"/>
                <w:b/>
                <w:i w:val="0"/>
              </w:rPr>
              <w:t xml:space="preserve"> </w:t>
            </w:r>
            <w:r>
              <w:rPr>
                <w:rStyle w:val="CitaHTML"/>
                <w:rFonts w:ascii="Arial" w:hAnsi="Arial" w:cs="Arial"/>
                <w:b/>
              </w:rPr>
              <w:t xml:space="preserve">      14 de agosto </w:t>
            </w:r>
            <w:r w:rsidR="003946A4">
              <w:rPr>
                <w:rStyle w:val="CitaHTML"/>
                <w:rFonts w:ascii="Arial" w:hAnsi="Arial" w:cs="Arial"/>
                <w:b/>
                <w:i w:val="0"/>
              </w:rPr>
              <w:t xml:space="preserve"> 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2E5845" w:rsidP="002A17CB">
            <w:pPr>
              <w:rPr>
                <w:rStyle w:val="CitaHTML"/>
                <w:rFonts w:ascii="Arial" w:hAnsi="Arial" w:cs="Arial"/>
                <w:b/>
                <w:i w:val="0"/>
                <w:sz w:val="20"/>
                <w:szCs w:val="20"/>
              </w:rPr>
            </w:pPr>
            <w:r>
              <w:rPr>
                <w:rStyle w:val="CitaHTML"/>
                <w:rFonts w:ascii="Arial" w:hAnsi="Arial" w:cs="Arial"/>
                <w:b/>
                <w:i w:val="0"/>
                <w:sz w:val="20"/>
                <w:szCs w:val="20"/>
              </w:rPr>
              <w:t>Una mirada al arte</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540C56">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F27C55">
        <w:trPr>
          <w:trHeight w:val="610"/>
          <w:jc w:val="center"/>
        </w:trPr>
        <w:tc>
          <w:tcPr>
            <w:tcW w:w="7225" w:type="dxa"/>
            <w:gridSpan w:val="2"/>
          </w:tcPr>
          <w:p w:rsidR="009817BE" w:rsidRDefault="009817BE" w:rsidP="00C34717">
            <w:pPr>
              <w:rPr>
                <w:rStyle w:val="CitaHTML"/>
                <w:rFonts w:ascii="Arial" w:hAnsi="Arial" w:cs="Arial"/>
                <w:i w:val="0"/>
              </w:rPr>
            </w:pPr>
          </w:p>
          <w:p w:rsidR="0033436B" w:rsidRDefault="004D73A3" w:rsidP="00C34717">
            <w:pPr>
              <w:rPr>
                <w:rStyle w:val="CitaHTML"/>
                <w:rFonts w:ascii="Arial" w:hAnsi="Arial" w:cs="Arial"/>
                <w:i w:val="0"/>
              </w:rPr>
            </w:pPr>
            <w:r>
              <w:rPr>
                <w:rStyle w:val="CitaHTML"/>
                <w:rFonts w:ascii="Arial" w:hAnsi="Arial" w:cs="Arial"/>
                <w:i w:val="0"/>
              </w:rPr>
              <w:t>Estética,</w:t>
            </w:r>
            <w:r w:rsidR="003946A4">
              <w:rPr>
                <w:rStyle w:val="CitaHTML"/>
                <w:rFonts w:ascii="Arial" w:hAnsi="Arial" w:cs="Arial"/>
                <w:i w:val="0"/>
              </w:rPr>
              <w:t xml:space="preserve"> </w:t>
            </w:r>
            <w:r w:rsidR="00462A99">
              <w:rPr>
                <w:rStyle w:val="CitaHTML"/>
                <w:rFonts w:ascii="Arial" w:hAnsi="Arial" w:cs="Arial"/>
                <w:i w:val="0"/>
              </w:rPr>
              <w:t>perceptiva</w:t>
            </w:r>
          </w:p>
          <w:p w:rsidR="003B52CE" w:rsidRPr="003C2EE7" w:rsidRDefault="003B52CE" w:rsidP="00C34717">
            <w:pPr>
              <w:rPr>
                <w:rStyle w:val="CitaHTML"/>
                <w:rFonts w:ascii="Arial" w:hAnsi="Arial" w:cs="Arial"/>
                <w:i w:val="0"/>
              </w:rPr>
            </w:pPr>
          </w:p>
        </w:tc>
        <w:tc>
          <w:tcPr>
            <w:tcW w:w="5670" w:type="dxa"/>
          </w:tcPr>
          <w:p w:rsidR="003B52CE" w:rsidRPr="00936B24" w:rsidRDefault="003B52CE" w:rsidP="00936B24">
            <w:pPr>
              <w:rPr>
                <w:rStyle w:val="CitaHTML"/>
                <w:rFonts w:ascii="Arial" w:hAnsi="Arial" w:cs="Arial"/>
                <w:i w:val="0"/>
              </w:rPr>
            </w:pPr>
          </w:p>
          <w:p w:rsidR="0005353D" w:rsidRPr="0005353D" w:rsidRDefault="0005353D" w:rsidP="0005353D">
            <w:pPr>
              <w:rPr>
                <w:rStyle w:val="CitaHTML"/>
                <w:rFonts w:ascii="Arial" w:hAnsi="Arial" w:cs="Arial"/>
                <w:i w:val="0"/>
              </w:rPr>
            </w:pPr>
            <w:r>
              <w:rPr>
                <w:rStyle w:val="CitaHTML"/>
                <w:rFonts w:ascii="Arial" w:hAnsi="Arial" w:cs="Arial"/>
                <w:i w:val="0"/>
              </w:rPr>
              <w:t>-</w:t>
            </w:r>
            <w:r w:rsidR="004D73A3">
              <w:rPr>
                <w:rStyle w:val="CitaHTML"/>
                <w:rFonts w:ascii="Arial" w:hAnsi="Arial" w:cs="Arial"/>
                <w:i w:val="0"/>
              </w:rPr>
              <w:t xml:space="preserve">Identifica </w:t>
            </w:r>
          </w:p>
        </w:tc>
        <w:tc>
          <w:tcPr>
            <w:tcW w:w="4005" w:type="dxa"/>
          </w:tcPr>
          <w:p w:rsidR="009817BE" w:rsidRDefault="009817BE" w:rsidP="00540C56">
            <w:pPr>
              <w:jc w:val="center"/>
              <w:rPr>
                <w:rStyle w:val="CitaHTML"/>
                <w:rFonts w:ascii="Arial" w:hAnsi="Arial" w:cs="Arial"/>
                <w:i w:val="0"/>
              </w:rPr>
            </w:pPr>
          </w:p>
          <w:p w:rsidR="009817BE" w:rsidRDefault="009817BE" w:rsidP="00540C56">
            <w:pPr>
              <w:rPr>
                <w:rStyle w:val="CitaHTML"/>
                <w:rFonts w:ascii="Arial" w:hAnsi="Arial" w:cs="Arial"/>
                <w:i w:val="0"/>
              </w:rPr>
            </w:pPr>
          </w:p>
          <w:p w:rsidR="009817BE" w:rsidRPr="003C2EE7" w:rsidRDefault="00510F4B" w:rsidP="002F0340">
            <w:pPr>
              <w:rPr>
                <w:rStyle w:val="CitaHTML"/>
                <w:rFonts w:ascii="Arial" w:hAnsi="Arial" w:cs="Arial"/>
                <w:i w:val="0"/>
              </w:rPr>
            </w:pPr>
            <w:r>
              <w:rPr>
                <w:rStyle w:val="CitaHTML"/>
                <w:rFonts w:ascii="Arial" w:hAnsi="Arial" w:cs="Arial"/>
                <w:i w:val="0"/>
              </w:rPr>
              <w:t>Sociales</w:t>
            </w:r>
          </w:p>
        </w:tc>
      </w:tr>
      <w:tr w:rsidR="009817BE" w:rsidRPr="003C2EE7" w:rsidTr="003A1BE3">
        <w:trPr>
          <w:trHeight w:val="610"/>
          <w:jc w:val="center"/>
        </w:trPr>
        <w:tc>
          <w:tcPr>
            <w:tcW w:w="7225" w:type="dxa"/>
            <w:gridSpan w:val="2"/>
          </w:tcPr>
          <w:p w:rsidR="0015291B" w:rsidRPr="0015291B" w:rsidRDefault="0015291B" w:rsidP="0015291B">
            <w:pPr>
              <w:jc w:val="center"/>
              <w:rPr>
                <w:rStyle w:val="CitaHTML"/>
                <w:rFonts w:ascii="Arial" w:hAnsi="Arial" w:cs="Arial"/>
                <w:i w:val="0"/>
              </w:rPr>
            </w:pPr>
          </w:p>
          <w:p w:rsidR="0015291B" w:rsidRPr="0015291B" w:rsidRDefault="004D73A3" w:rsidP="0015291B">
            <w:pPr>
              <w:rPr>
                <w:rStyle w:val="CitaHTML"/>
                <w:rFonts w:ascii="Arial" w:hAnsi="Arial" w:cs="Arial"/>
                <w:i w:val="0"/>
              </w:rPr>
            </w:pPr>
            <w:r>
              <w:rPr>
                <w:rStyle w:val="CitaHTML"/>
                <w:rFonts w:ascii="Arial" w:hAnsi="Arial" w:cs="Arial"/>
                <w:i w:val="0"/>
              </w:rPr>
              <w:t xml:space="preserve">Estética, </w:t>
            </w:r>
            <w:r w:rsidR="00462A99">
              <w:rPr>
                <w:rStyle w:val="CitaHTML"/>
                <w:rFonts w:ascii="Arial" w:hAnsi="Arial" w:cs="Arial"/>
                <w:i w:val="0"/>
              </w:rPr>
              <w:t>perceptiva</w:t>
            </w:r>
          </w:p>
          <w:p w:rsidR="009817BE" w:rsidRPr="003C2EE7" w:rsidRDefault="009817BE" w:rsidP="00540C56">
            <w:pPr>
              <w:jc w:val="center"/>
              <w:rPr>
                <w:rStyle w:val="CitaHTML"/>
                <w:rFonts w:ascii="Arial" w:hAnsi="Arial" w:cs="Arial"/>
                <w:i w:val="0"/>
              </w:rPr>
            </w:pPr>
          </w:p>
        </w:tc>
        <w:tc>
          <w:tcPr>
            <w:tcW w:w="5670" w:type="dxa"/>
          </w:tcPr>
          <w:p w:rsidR="00510F4B" w:rsidRDefault="003946A4" w:rsidP="003946A4">
            <w:pPr>
              <w:rPr>
                <w:rStyle w:val="CitaHTML"/>
                <w:rFonts w:ascii="Arial" w:hAnsi="Arial" w:cs="Arial"/>
                <w:i w:val="0"/>
              </w:rPr>
            </w:pPr>
            <w:r>
              <w:rPr>
                <w:rStyle w:val="CitaHTML"/>
                <w:rFonts w:ascii="Arial" w:hAnsi="Arial" w:cs="Arial"/>
                <w:i w:val="0"/>
              </w:rPr>
              <w:t xml:space="preserve"> </w:t>
            </w:r>
          </w:p>
          <w:p w:rsidR="009817BE" w:rsidRPr="003946A4" w:rsidRDefault="00510F4B" w:rsidP="003946A4">
            <w:pPr>
              <w:rPr>
                <w:rStyle w:val="CitaHTML"/>
                <w:rFonts w:ascii="Arial" w:hAnsi="Arial" w:cs="Arial"/>
                <w:i w:val="0"/>
              </w:rPr>
            </w:pPr>
            <w:r>
              <w:rPr>
                <w:rStyle w:val="CitaHTML"/>
                <w:rFonts w:ascii="Arial" w:hAnsi="Arial" w:cs="Arial"/>
                <w:i w:val="0"/>
              </w:rPr>
              <w:t>-</w:t>
            </w:r>
            <w:r w:rsidR="004D73A3">
              <w:rPr>
                <w:rStyle w:val="CitaHTML"/>
                <w:rFonts w:ascii="Arial" w:hAnsi="Arial" w:cs="Arial"/>
                <w:i w:val="0"/>
              </w:rPr>
              <w:t xml:space="preserve">Conoce </w:t>
            </w:r>
          </w:p>
        </w:tc>
        <w:tc>
          <w:tcPr>
            <w:tcW w:w="4005" w:type="dxa"/>
          </w:tcPr>
          <w:p w:rsidR="00300A4D" w:rsidRDefault="00300A4D" w:rsidP="00540C56">
            <w:pPr>
              <w:jc w:val="center"/>
              <w:rPr>
                <w:rStyle w:val="CitaHTML"/>
                <w:rFonts w:ascii="Arial" w:hAnsi="Arial" w:cs="Arial"/>
                <w:i w:val="0"/>
              </w:rPr>
            </w:pPr>
          </w:p>
          <w:p w:rsidR="009817BE" w:rsidRDefault="00300A4D" w:rsidP="00300A4D">
            <w:pPr>
              <w:rPr>
                <w:rStyle w:val="CitaHTML"/>
                <w:rFonts w:ascii="Arial" w:hAnsi="Arial" w:cs="Arial"/>
                <w:i w:val="0"/>
              </w:rPr>
            </w:pPr>
            <w:r w:rsidRPr="00300A4D">
              <w:rPr>
                <w:rStyle w:val="CitaHTML"/>
                <w:rFonts w:ascii="Arial" w:hAnsi="Arial" w:cs="Arial"/>
                <w:i w:val="0"/>
              </w:rPr>
              <w:t>sociales</w:t>
            </w:r>
          </w:p>
        </w:tc>
      </w:tr>
      <w:tr w:rsidR="009817BE" w:rsidRPr="003C2EE7" w:rsidTr="00BF5FEF">
        <w:trPr>
          <w:trHeight w:val="610"/>
          <w:jc w:val="center"/>
        </w:trPr>
        <w:tc>
          <w:tcPr>
            <w:tcW w:w="7225" w:type="dxa"/>
            <w:gridSpan w:val="2"/>
          </w:tcPr>
          <w:p w:rsidR="004D73A3" w:rsidRDefault="004D73A3" w:rsidP="0015291B">
            <w:pPr>
              <w:rPr>
                <w:rStyle w:val="CitaHTML"/>
                <w:rFonts w:ascii="Arial" w:hAnsi="Arial" w:cs="Arial"/>
                <w:i w:val="0"/>
              </w:rPr>
            </w:pPr>
          </w:p>
          <w:p w:rsidR="009817BE" w:rsidRPr="003C2EE7" w:rsidRDefault="004D73A3" w:rsidP="0015291B">
            <w:pPr>
              <w:rPr>
                <w:rStyle w:val="CitaHTML"/>
                <w:rFonts w:ascii="Arial" w:hAnsi="Arial" w:cs="Arial"/>
                <w:i w:val="0"/>
              </w:rPr>
            </w:pPr>
            <w:r>
              <w:rPr>
                <w:rStyle w:val="CitaHTML"/>
                <w:rFonts w:ascii="Arial" w:hAnsi="Arial" w:cs="Arial"/>
                <w:i w:val="0"/>
              </w:rPr>
              <w:t xml:space="preserve">Estética, </w:t>
            </w:r>
            <w:r w:rsidR="00462A99">
              <w:rPr>
                <w:rStyle w:val="CitaHTML"/>
                <w:rFonts w:ascii="Arial" w:hAnsi="Arial" w:cs="Arial"/>
                <w:i w:val="0"/>
              </w:rPr>
              <w:t>perceptiva</w:t>
            </w:r>
          </w:p>
        </w:tc>
        <w:tc>
          <w:tcPr>
            <w:tcW w:w="5670" w:type="dxa"/>
          </w:tcPr>
          <w:p w:rsidR="003946A4" w:rsidRDefault="003946A4" w:rsidP="003946A4">
            <w:pPr>
              <w:rPr>
                <w:rStyle w:val="CitaHTML"/>
                <w:rFonts w:ascii="Arial" w:hAnsi="Arial" w:cs="Arial"/>
                <w:i w:val="0"/>
              </w:rPr>
            </w:pPr>
          </w:p>
          <w:p w:rsidR="009817BE" w:rsidRDefault="003946A4" w:rsidP="003946A4">
            <w:pPr>
              <w:rPr>
                <w:rStyle w:val="CitaHTML"/>
                <w:rFonts w:ascii="Arial" w:hAnsi="Arial" w:cs="Arial"/>
                <w:i w:val="0"/>
              </w:rPr>
            </w:pPr>
            <w:r w:rsidRPr="003946A4">
              <w:rPr>
                <w:rStyle w:val="CitaHTML"/>
                <w:rFonts w:ascii="Arial" w:hAnsi="Arial" w:cs="Arial"/>
                <w:i w:val="0"/>
              </w:rPr>
              <w:t>-</w:t>
            </w:r>
            <w:r w:rsidR="00510F4B">
              <w:rPr>
                <w:rStyle w:val="CitaHTML"/>
                <w:rFonts w:ascii="Arial" w:hAnsi="Arial" w:cs="Arial"/>
                <w:i w:val="0"/>
              </w:rPr>
              <w:t>Rec</w:t>
            </w:r>
            <w:r w:rsidRPr="003946A4">
              <w:rPr>
                <w:rStyle w:val="CitaHTML"/>
                <w:rFonts w:ascii="Arial" w:hAnsi="Arial" w:cs="Arial"/>
                <w:i w:val="0"/>
              </w:rPr>
              <w:t xml:space="preserve">onoce </w:t>
            </w:r>
          </w:p>
        </w:tc>
        <w:tc>
          <w:tcPr>
            <w:tcW w:w="4005" w:type="dxa"/>
          </w:tcPr>
          <w:p w:rsidR="009817BE" w:rsidRDefault="00300A4D" w:rsidP="00300A4D">
            <w:pPr>
              <w:rPr>
                <w:rStyle w:val="CitaHTML"/>
                <w:rFonts w:ascii="Arial" w:hAnsi="Arial" w:cs="Arial"/>
                <w:i w:val="0"/>
              </w:rPr>
            </w:pPr>
            <w:r>
              <w:rPr>
                <w:rStyle w:val="CitaHTML"/>
                <w:rFonts w:ascii="Arial" w:hAnsi="Arial" w:cs="Arial"/>
                <w:i w:val="0"/>
              </w:rPr>
              <w:t xml:space="preserve"> Sociales</w:t>
            </w: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 xml:space="preserve">(Explique cada una de las conceptualizaciones, procedimientos y ejercicios de los aprendizajes propios del Derechos Básicos de Aprendizajes </w:t>
            </w:r>
            <w:proofErr w:type="spellStart"/>
            <w:r w:rsidRPr="001F56B9">
              <w:rPr>
                <w:rFonts w:ascii="Arial" w:hAnsi="Arial" w:cs="Arial"/>
                <w:iCs/>
                <w:sz w:val="16"/>
                <w:szCs w:val="16"/>
                <w:lang w:val="es-ES"/>
              </w:rPr>
              <w:t>DBA</w:t>
            </w:r>
            <w:proofErr w:type="spellEnd"/>
            <w:r w:rsidRPr="001F56B9">
              <w:rPr>
                <w:rFonts w:ascii="Arial" w:hAnsi="Arial" w:cs="Arial"/>
                <w:iCs/>
                <w:sz w:val="16"/>
                <w:szCs w:val="16"/>
                <w:lang w:val="es-ES"/>
              </w:rPr>
              <w:t xml:space="preserve"> e ilustre con imágenes, diagramas o gráficos)</w:t>
            </w:r>
          </w:p>
        </w:tc>
      </w:tr>
      <w:tr w:rsidR="00941EEE" w:rsidRPr="003C2EE7" w:rsidTr="00BC06C6">
        <w:trPr>
          <w:jc w:val="center"/>
        </w:trPr>
        <w:tc>
          <w:tcPr>
            <w:tcW w:w="16760" w:type="dxa"/>
          </w:tcPr>
          <w:p w:rsidR="00462A99" w:rsidRDefault="004B4865" w:rsidP="00F2534B">
            <w:pPr>
              <w:rPr>
                <w:rStyle w:val="CitaHTML"/>
                <w:rFonts w:ascii="Arial" w:hAnsi="Arial" w:cs="Arial"/>
                <w:i w:val="0"/>
              </w:rPr>
            </w:pPr>
            <w:r>
              <w:rPr>
                <w:rStyle w:val="CitaHTML"/>
                <w:rFonts w:ascii="Arial" w:hAnsi="Arial" w:cs="Arial"/>
                <w:i w:val="0"/>
              </w:rPr>
              <w:lastRenderedPageBreak/>
              <w:t xml:space="preserve">                                     </w:t>
            </w:r>
          </w:p>
          <w:p w:rsidR="00DE5850" w:rsidRPr="00DE5850" w:rsidRDefault="00DE5850" w:rsidP="00DE5850">
            <w:pPr>
              <w:spacing w:beforeAutospacing="1" w:afterAutospacing="1"/>
              <w:textAlignment w:val="baseline"/>
              <w:rPr>
                <w:rFonts w:eastAsia="Times New Roman" w:cstheme="minorHAnsi"/>
              </w:rPr>
            </w:pPr>
            <w:r w:rsidRPr="00DE5850">
              <w:rPr>
                <w:rFonts w:eastAsia="Times New Roman" w:cstheme="minorHAnsi"/>
              </w:rPr>
              <w:t>La pintura de la Antigua Grecia es una de las disciplinas del arte griego más difíciles de analizar objetivamente por la falta de recursos. Debido al </w:t>
            </w:r>
            <w:hyperlink r:id="rId9" w:history="1">
              <w:r w:rsidRPr="00DE5850">
                <w:rPr>
                  <w:rFonts w:eastAsia="Times New Roman" w:cstheme="minorHAnsi"/>
                  <w:color w:val="282828"/>
                </w:rPr>
                <w:t>vandalismo</w:t>
              </w:r>
            </w:hyperlink>
            <w:r w:rsidRPr="00DE5850">
              <w:rPr>
                <w:rFonts w:eastAsia="Times New Roman" w:cstheme="minorHAnsi"/>
              </w:rPr>
              <w:t> y a la erosión natural, han sobrevivido pocas pinturas griegas originales o copias de las mismas.</w:t>
            </w:r>
          </w:p>
          <w:p w:rsidR="00DE5850" w:rsidRPr="00DE5850" w:rsidRDefault="00DE5850" w:rsidP="00DE5850">
            <w:pPr>
              <w:spacing w:before="100" w:beforeAutospacing="1" w:after="100" w:afterAutospacing="1"/>
              <w:textAlignment w:val="baseline"/>
              <w:rPr>
                <w:rFonts w:eastAsia="Times New Roman" w:cstheme="minorHAnsi"/>
              </w:rPr>
            </w:pPr>
            <w:r w:rsidRPr="00DE5850">
              <w:rPr>
                <w:rFonts w:eastAsia="Times New Roman" w:cstheme="minorHAnsi"/>
              </w:rPr>
              <w:t>Entre los vestigios que se conservan se cuentan algunas losas de piedra y terracota, fragmentos de tablas de madera, frescos sobre muros y copias que inspiraron mosaicos romanos.</w:t>
            </w:r>
          </w:p>
          <w:p w:rsidR="00DE5850" w:rsidRPr="00DE5850" w:rsidRDefault="00DE5850" w:rsidP="00DE5850">
            <w:pPr>
              <w:spacing w:before="100" w:beforeAutospacing="1" w:after="100" w:afterAutospacing="1"/>
              <w:textAlignment w:val="baseline"/>
              <w:rPr>
                <w:rFonts w:eastAsia="Times New Roman" w:cstheme="minorHAnsi"/>
              </w:rPr>
            </w:pPr>
            <w:r w:rsidRPr="00DE5850">
              <w:rPr>
                <w:rFonts w:eastAsia="Times New Roman" w:cstheme="minorHAnsi"/>
              </w:rPr>
              <w:t>Debido a la falta de obras de calidad para el estudio directo de la pintura griega se suele recurrir a la pintura sobre cerámica, de la cual sí que existen numerosas piezas, para extrapolar características y conclusiones sobre la estética de la pintura griega. El problema con este análisis indirecto es que la pintura sobre cerámica está condicionada técnicamente a la superficie curva y pequeña de las vasijas y una paleta limitada de colores cuyos pigmentos soportaban el calor del horno.</w:t>
            </w:r>
          </w:p>
          <w:p w:rsidR="00DE5850" w:rsidRPr="00DE5850" w:rsidRDefault="00DE5850" w:rsidP="00DE5850">
            <w:pPr>
              <w:spacing w:beforeAutospacing="1" w:afterAutospacing="1"/>
              <w:textAlignment w:val="baseline"/>
              <w:rPr>
                <w:rFonts w:eastAsia="Times New Roman" w:cstheme="minorHAnsi"/>
              </w:rPr>
            </w:pPr>
            <w:r w:rsidRPr="00DE5850">
              <w:rPr>
                <w:rFonts w:eastAsia="Times New Roman" w:cstheme="minorHAnsi"/>
              </w:rPr>
              <w:t>Otras fuentes de estudio de la pintura griega son las obras literarias de historiadores de la Antigüedad como Plinio el Viejo o Pausanias de Lidia. Gracias a estos textos sabemos que la pintura era tan apreciada como la </w:t>
            </w:r>
            <w:hyperlink r:id="rId10" w:history="1">
              <w:r w:rsidRPr="00DE5850">
                <w:rPr>
                  <w:rFonts w:eastAsia="Times New Roman" w:cstheme="minorHAnsi"/>
                  <w:color w:val="282828"/>
                </w:rPr>
                <w:t>escultura griega</w:t>
              </w:r>
            </w:hyperlink>
            <w:r w:rsidRPr="00DE5850">
              <w:rPr>
                <w:rFonts w:eastAsia="Times New Roman" w:cstheme="minorHAnsi"/>
              </w:rPr>
              <w:t> (mientras que la pintura sobre cerámica era considerada una artesanía menor), los nombres de los pintores griegos más importantes y los temas preferidos.</w:t>
            </w:r>
          </w:p>
          <w:p w:rsidR="00DE5850" w:rsidRPr="00DE5850" w:rsidRDefault="00DE5850" w:rsidP="00DE5850">
            <w:pPr>
              <w:spacing w:beforeAutospacing="1" w:afterAutospacing="1"/>
              <w:textAlignment w:val="baseline"/>
              <w:outlineLvl w:val="1"/>
              <w:rPr>
                <w:rFonts w:eastAsia="Times New Roman" w:cstheme="minorHAnsi"/>
                <w:b/>
                <w:bCs/>
                <w:color w:val="353535"/>
              </w:rPr>
            </w:pPr>
            <w:r w:rsidRPr="00DE5850">
              <w:rPr>
                <w:rFonts w:eastAsia="Times New Roman" w:cstheme="minorHAnsi"/>
                <w:color w:val="353535"/>
                <w:bdr w:val="none" w:sz="0" w:space="0" w:color="auto" w:frame="1"/>
              </w:rPr>
              <w:t>Características de la pintura griega</w:t>
            </w:r>
          </w:p>
          <w:p w:rsidR="00DE5850" w:rsidRPr="00DE5850" w:rsidRDefault="00DE5850" w:rsidP="00DE5850">
            <w:pPr>
              <w:spacing w:before="100" w:beforeAutospacing="1" w:after="100" w:afterAutospacing="1"/>
              <w:textAlignment w:val="baseline"/>
              <w:rPr>
                <w:rFonts w:eastAsia="Times New Roman" w:cstheme="minorHAnsi"/>
              </w:rPr>
            </w:pPr>
            <w:r w:rsidRPr="00DE5850">
              <w:rPr>
                <w:rFonts w:eastAsia="Times New Roman" w:cstheme="minorHAnsi"/>
              </w:rPr>
              <w:t>En la Antigua Grecia la pintura se usó abundantemente en la decoración de las obras arquitectónicas de todo tipo: religiosas, civiles, funerarias…. También se pintaban los ropajes y el cabello de las esculturas (excepcionalmente también la piel). Esta actividad era considerada un arte en sí mismo, no un mero acabado o decoración.</w:t>
            </w:r>
          </w:p>
          <w:p w:rsidR="00DE5850" w:rsidRPr="00DE5850" w:rsidRDefault="00DE5850" w:rsidP="00DE5850">
            <w:pPr>
              <w:spacing w:before="100" w:beforeAutospacing="1" w:after="100" w:afterAutospacing="1"/>
              <w:textAlignment w:val="baseline"/>
              <w:rPr>
                <w:rFonts w:eastAsia="Times New Roman" w:cstheme="minorHAnsi"/>
              </w:rPr>
            </w:pPr>
            <w:r w:rsidRPr="00DE5850">
              <w:rPr>
                <w:rFonts w:eastAsia="Times New Roman" w:cstheme="minorHAnsi"/>
              </w:rPr>
              <w:t>Según los historiadores, sin embargo, las pinturas más valoradas fueron aquellas pintadas en tabla. Pero al ser la madera un material tan vulnerable a la erosión no disponemos de ninguna obra maestra para su estudio con la excepción de las tablillas funerarias encontradas en Egipto (los retratos de Fayum) que están consideradas como una continuación de la tradición pictórica greco-romana.</w:t>
            </w:r>
          </w:p>
          <w:p w:rsidR="00DE5850" w:rsidRPr="00DE5850" w:rsidRDefault="00DE5850" w:rsidP="00DE5850">
            <w:pPr>
              <w:spacing w:beforeAutospacing="1" w:afterAutospacing="1"/>
              <w:textAlignment w:val="baseline"/>
              <w:rPr>
                <w:rFonts w:eastAsia="Times New Roman" w:cstheme="minorHAnsi"/>
              </w:rPr>
            </w:pPr>
            <w:r w:rsidRPr="00DE5850">
              <w:rPr>
                <w:rFonts w:eastAsia="Times New Roman" w:cstheme="minorHAnsi"/>
              </w:rPr>
              <w:t>El origen de la pintura griega estuvo asociado a las formas geométricas e idealizadas fuertemente influenciadas por el </w:t>
            </w:r>
            <w:hyperlink r:id="rId11" w:history="1">
              <w:r w:rsidRPr="00DE5850">
                <w:rPr>
                  <w:rFonts w:eastAsia="Times New Roman" w:cstheme="minorHAnsi"/>
                  <w:color w:val="282828"/>
                </w:rPr>
                <w:t>arte egipcio</w:t>
              </w:r>
            </w:hyperlink>
            <w:r w:rsidRPr="00DE5850">
              <w:rPr>
                <w:rFonts w:eastAsia="Times New Roman" w:cstheme="minorHAnsi"/>
              </w:rPr>
              <w:t> y asirio. Aunque se mantuvo la hegemonía de la </w:t>
            </w:r>
            <w:hyperlink r:id="rId12" w:history="1">
              <w:r w:rsidRPr="00DE5850">
                <w:rPr>
                  <w:rFonts w:eastAsia="Times New Roman" w:cstheme="minorHAnsi"/>
                  <w:color w:val="282828"/>
                </w:rPr>
                <w:t>línea</w:t>
              </w:r>
            </w:hyperlink>
            <w:r w:rsidRPr="00DE5850">
              <w:rPr>
                <w:rFonts w:eastAsia="Times New Roman" w:cstheme="minorHAnsi"/>
              </w:rPr>
              <w:t> y el dibujo en la pintura y las masas de colores planos, también desarrolló una identidad y características propias.</w:t>
            </w:r>
          </w:p>
          <w:p w:rsidR="00DE5850" w:rsidRPr="00DE5850" w:rsidRDefault="00DE5850" w:rsidP="00DE5850">
            <w:pPr>
              <w:spacing w:before="100" w:beforeAutospacing="1" w:after="100" w:afterAutospacing="1"/>
              <w:textAlignment w:val="baseline"/>
              <w:rPr>
                <w:rFonts w:eastAsia="Times New Roman" w:cstheme="minorHAnsi"/>
              </w:rPr>
            </w:pPr>
            <w:r w:rsidRPr="00DE5850">
              <w:rPr>
                <w:rFonts w:eastAsia="Times New Roman" w:cstheme="minorHAnsi"/>
              </w:rPr>
              <w:t>Entre las innovaciones que la pintura griega ha aportado a la historia del arte cabe mencionar:</w:t>
            </w:r>
          </w:p>
          <w:p w:rsidR="00DE5850" w:rsidRPr="00DE5850" w:rsidRDefault="00DE5850" w:rsidP="00DE5850">
            <w:pPr>
              <w:numPr>
                <w:ilvl w:val="0"/>
                <w:numId w:val="27"/>
              </w:numPr>
              <w:spacing w:before="100" w:beforeAutospacing="1" w:after="100" w:afterAutospacing="1"/>
              <w:textAlignment w:val="baseline"/>
              <w:rPr>
                <w:rFonts w:eastAsia="Times New Roman" w:cstheme="minorHAnsi"/>
              </w:rPr>
            </w:pPr>
            <w:r w:rsidRPr="00DE5850">
              <w:rPr>
                <w:rFonts w:eastAsia="Times New Roman" w:cstheme="minorHAnsi"/>
              </w:rPr>
              <w:t>La introducción de vistas novedosas del cuerpo humano y sus partes (más allá de la frontalidad).</w:t>
            </w:r>
          </w:p>
          <w:p w:rsidR="00DE5850" w:rsidRPr="00DE5850" w:rsidRDefault="00DE5850" w:rsidP="00DE5850">
            <w:pPr>
              <w:numPr>
                <w:ilvl w:val="0"/>
                <w:numId w:val="27"/>
              </w:numPr>
              <w:spacing w:before="100" w:beforeAutospacing="1" w:after="100" w:afterAutospacing="1"/>
              <w:textAlignment w:val="baseline"/>
              <w:rPr>
                <w:rFonts w:eastAsia="Times New Roman" w:cstheme="minorHAnsi"/>
              </w:rPr>
            </w:pPr>
            <w:r w:rsidRPr="00DE5850">
              <w:rPr>
                <w:rFonts w:eastAsia="Times New Roman" w:cstheme="minorHAnsi"/>
              </w:rPr>
              <w:lastRenderedPageBreak/>
              <w:t>Unos conocimientos de perspectiva (superposición de figuras) y naturalismo que no serán superados hasta el Renacimiento.</w:t>
            </w:r>
          </w:p>
          <w:p w:rsidR="00DE5850" w:rsidRPr="00DE5850" w:rsidRDefault="00DE5850" w:rsidP="00DE5850">
            <w:pPr>
              <w:numPr>
                <w:ilvl w:val="0"/>
                <w:numId w:val="27"/>
              </w:numPr>
              <w:spacing w:before="100" w:beforeAutospacing="1" w:after="100" w:afterAutospacing="1"/>
              <w:textAlignment w:val="baseline"/>
              <w:rPr>
                <w:rFonts w:eastAsia="Times New Roman" w:cstheme="minorHAnsi"/>
              </w:rPr>
            </w:pPr>
            <w:r w:rsidRPr="00DE5850">
              <w:rPr>
                <w:rFonts w:eastAsia="Times New Roman" w:cstheme="minorHAnsi"/>
              </w:rPr>
              <w:t>El inicio del modelado de los pliegues y los objetos curvos enfatizando el grosor de las líneas y con tramas de rayas. Una forma primitiva de claroscuro.</w:t>
            </w:r>
          </w:p>
          <w:p w:rsidR="00DE5850" w:rsidRPr="00DE5850" w:rsidRDefault="00DE5850" w:rsidP="00DE5850">
            <w:pPr>
              <w:spacing w:beforeAutospacing="1" w:afterAutospacing="1"/>
              <w:textAlignment w:val="baseline"/>
              <w:outlineLvl w:val="1"/>
              <w:rPr>
                <w:rFonts w:eastAsia="Times New Roman" w:cstheme="minorHAnsi"/>
                <w:b/>
                <w:bCs/>
                <w:color w:val="353535"/>
              </w:rPr>
            </w:pPr>
            <w:r w:rsidRPr="00DE5850">
              <w:rPr>
                <w:rFonts w:eastAsia="Times New Roman" w:cstheme="minorHAnsi"/>
                <w:color w:val="353535"/>
                <w:bdr w:val="none" w:sz="0" w:space="0" w:color="auto" w:frame="1"/>
              </w:rPr>
              <w:t>Materiales y técnicas de la pintura griega</w:t>
            </w:r>
          </w:p>
          <w:p w:rsidR="00DE5850" w:rsidRPr="00DE5850" w:rsidRDefault="00DE5850" w:rsidP="00DE5850">
            <w:pPr>
              <w:spacing w:before="100" w:beforeAutospacing="1" w:after="100" w:afterAutospacing="1"/>
              <w:textAlignment w:val="baseline"/>
              <w:rPr>
                <w:rFonts w:eastAsia="Times New Roman" w:cstheme="minorHAnsi"/>
              </w:rPr>
            </w:pPr>
            <w:r w:rsidRPr="00DE5850">
              <w:rPr>
                <w:rFonts w:eastAsia="Times New Roman" w:cstheme="minorHAnsi"/>
              </w:rPr>
              <w:t>Las superficies más empleadas por lo tanto en la pintura griega fueron los muros, las tablas de madera y las losas de terracota o mármol. Con menos frecuencia también se emplearon marfil, cuero, pergamino y lino. De toda esta variedad de superficies se cree que el soporte más popular fue la tabla de madera con una base de pintura blanca.</w:t>
            </w:r>
          </w:p>
          <w:p w:rsidR="00DE5850" w:rsidRPr="00DE5850" w:rsidRDefault="00DE5850" w:rsidP="00DE5850">
            <w:pPr>
              <w:spacing w:beforeAutospacing="1" w:afterAutospacing="1"/>
              <w:textAlignment w:val="baseline"/>
              <w:rPr>
                <w:rFonts w:eastAsia="Times New Roman" w:cstheme="minorHAnsi"/>
              </w:rPr>
            </w:pPr>
            <w:r w:rsidRPr="00DE5850">
              <w:rPr>
                <w:rFonts w:eastAsia="Times New Roman" w:cstheme="minorHAnsi"/>
              </w:rPr>
              <w:t>En cuanto a las técnicas pictóricas, se usaron principalmente sobre las tablas, losas y esculturas de madera y mármol la pintura al temple y la encáustica, y sobre los muros la </w:t>
            </w:r>
            <w:hyperlink r:id="rId13" w:history="1">
              <w:r w:rsidRPr="00DE5850">
                <w:rPr>
                  <w:rFonts w:eastAsia="Times New Roman" w:cstheme="minorHAnsi"/>
                  <w:color w:val="282828"/>
                </w:rPr>
                <w:t>pintura al fresco</w:t>
              </w:r>
            </w:hyperlink>
            <w:r w:rsidRPr="00DE5850">
              <w:rPr>
                <w:rFonts w:eastAsia="Times New Roman" w:cstheme="minorHAnsi"/>
              </w:rPr>
              <w:t> y, de nuevo, al temple.</w:t>
            </w:r>
          </w:p>
          <w:p w:rsidR="00DE5850" w:rsidRPr="00DE5850" w:rsidRDefault="00DE5850" w:rsidP="00DE5850">
            <w:pPr>
              <w:spacing w:beforeAutospacing="1" w:afterAutospacing="1"/>
              <w:textAlignment w:val="baseline"/>
              <w:rPr>
                <w:rFonts w:eastAsia="Times New Roman" w:cstheme="minorHAnsi"/>
              </w:rPr>
            </w:pPr>
            <w:r w:rsidRPr="00DE5850">
              <w:rPr>
                <w:rFonts w:eastAsia="Times New Roman" w:cstheme="minorHAnsi"/>
              </w:rPr>
              <w:t>La paleta de colores de los artistas griegos contaba con los colores </w:t>
            </w:r>
            <w:hyperlink r:id="rId14" w:history="1">
              <w:r w:rsidRPr="00DE5850">
                <w:rPr>
                  <w:rFonts w:eastAsia="Times New Roman" w:cstheme="minorHAnsi"/>
                  <w:color w:val="282828"/>
                </w:rPr>
                <w:t>rojo</w:t>
              </w:r>
            </w:hyperlink>
            <w:r w:rsidRPr="00DE5850">
              <w:rPr>
                <w:rFonts w:eastAsia="Times New Roman" w:cstheme="minorHAnsi"/>
              </w:rPr>
              <w:t>, </w:t>
            </w:r>
            <w:hyperlink r:id="rId15" w:history="1">
              <w:r w:rsidRPr="00DE5850">
                <w:rPr>
                  <w:rFonts w:eastAsia="Times New Roman" w:cstheme="minorHAnsi"/>
                  <w:color w:val="282828"/>
                </w:rPr>
                <w:t>amarillo</w:t>
              </w:r>
            </w:hyperlink>
            <w:r w:rsidRPr="00DE5850">
              <w:rPr>
                <w:rFonts w:eastAsia="Times New Roman" w:cstheme="minorHAnsi"/>
              </w:rPr>
              <w:t>, </w:t>
            </w:r>
            <w:hyperlink r:id="rId16" w:history="1">
              <w:r w:rsidRPr="00DE5850">
                <w:rPr>
                  <w:rFonts w:eastAsia="Times New Roman" w:cstheme="minorHAnsi"/>
                  <w:color w:val="282828"/>
                </w:rPr>
                <w:t>negro</w:t>
              </w:r>
            </w:hyperlink>
            <w:r w:rsidRPr="00DE5850">
              <w:rPr>
                <w:rFonts w:eastAsia="Times New Roman" w:cstheme="minorHAnsi"/>
              </w:rPr>
              <w:t>, </w:t>
            </w:r>
            <w:hyperlink r:id="rId17" w:history="1">
              <w:r w:rsidRPr="00DE5850">
                <w:rPr>
                  <w:rFonts w:eastAsia="Times New Roman" w:cstheme="minorHAnsi"/>
                  <w:color w:val="282828"/>
                </w:rPr>
                <w:t>blanco</w:t>
              </w:r>
            </w:hyperlink>
            <w:r w:rsidRPr="00DE5850">
              <w:rPr>
                <w:rFonts w:eastAsia="Times New Roman" w:cstheme="minorHAnsi"/>
              </w:rPr>
              <w:t>, verde, </w:t>
            </w:r>
            <w:hyperlink r:id="rId18" w:history="1">
              <w:r w:rsidRPr="00DE5850">
                <w:rPr>
                  <w:rFonts w:eastAsia="Times New Roman" w:cstheme="minorHAnsi"/>
                  <w:color w:val="282828"/>
                </w:rPr>
                <w:t>azul</w:t>
              </w:r>
            </w:hyperlink>
            <w:r w:rsidRPr="00DE5850">
              <w:rPr>
                <w:rFonts w:eastAsia="Times New Roman" w:cstheme="minorHAnsi"/>
              </w:rPr>
              <w:t>, púrpura y marrón. Sin embargo, la pintura sobre cerámica se verá limitada principalmente al uso de cuatro pigmentos capaces de soportar las altas temperaturas del horno y sus combinaciones (rojo, amarillo, blanco y negro), lo cual ha hecho pensar que la paleta de los pintores griegos era mucho más limitada.</w:t>
            </w:r>
          </w:p>
          <w:p w:rsidR="00DE5850" w:rsidRPr="00DE5850" w:rsidRDefault="00DE5850" w:rsidP="00DE5850">
            <w:pPr>
              <w:spacing w:beforeAutospacing="1" w:afterAutospacing="1"/>
              <w:textAlignment w:val="baseline"/>
              <w:outlineLvl w:val="1"/>
              <w:rPr>
                <w:rFonts w:eastAsia="Times New Roman" w:cstheme="minorHAnsi"/>
                <w:b/>
                <w:bCs/>
                <w:color w:val="353535"/>
              </w:rPr>
            </w:pPr>
            <w:r w:rsidRPr="00DE5850">
              <w:rPr>
                <w:rFonts w:eastAsia="Times New Roman" w:cstheme="minorHAnsi"/>
                <w:color w:val="353535"/>
                <w:bdr w:val="none" w:sz="0" w:space="0" w:color="auto" w:frame="1"/>
              </w:rPr>
              <w:t>Temas de la pintura griega</w:t>
            </w:r>
          </w:p>
          <w:p w:rsidR="00DE5850" w:rsidRPr="00DE5850" w:rsidRDefault="00DE5850" w:rsidP="00DE5850">
            <w:pPr>
              <w:spacing w:before="100" w:beforeAutospacing="1" w:after="100" w:afterAutospacing="1"/>
              <w:textAlignment w:val="baseline"/>
              <w:rPr>
                <w:rFonts w:eastAsia="Times New Roman" w:cstheme="minorHAnsi"/>
              </w:rPr>
            </w:pPr>
            <w:r w:rsidRPr="00DE5850">
              <w:rPr>
                <w:rFonts w:eastAsia="Times New Roman" w:cstheme="minorHAnsi"/>
              </w:rPr>
              <w:t>Los pintores griegos fueron apreciados por su representación de escenas mitológicas, leyendas y batallas históricas. Aunque abundaron las tablas votivas que llevar a los templos, estas no estuvieron tan altamente consideradas.</w:t>
            </w:r>
          </w:p>
          <w:p w:rsidR="00DE5850" w:rsidRPr="00DE5850" w:rsidRDefault="00DE5850" w:rsidP="00DE5850">
            <w:pPr>
              <w:spacing w:before="100" w:beforeAutospacing="1" w:after="100" w:afterAutospacing="1"/>
              <w:textAlignment w:val="baseline"/>
              <w:rPr>
                <w:rFonts w:eastAsia="Times New Roman" w:cstheme="minorHAnsi"/>
              </w:rPr>
            </w:pPr>
            <w:r w:rsidRPr="00DE5850">
              <w:rPr>
                <w:rFonts w:eastAsia="Times New Roman" w:cstheme="minorHAnsi"/>
              </w:rPr>
              <w:t>Se desarrolló el retrato, la caricatura y escenas de paisaje que irían ganando mayor importancia. También se pintaron escenas de la vida cotidiana (escenas eróticas y pornográficas incluidas) y bodegones, encargos privados de pinturas de género y de estilo decorativo (cornucopias, guirnaldas…) que irían ganando popularidad durante la última de las etapas del arte griego.</w:t>
            </w:r>
          </w:p>
          <w:p w:rsidR="00462A99" w:rsidRDefault="00B14753" w:rsidP="00F2534B">
            <w:pPr>
              <w:rPr>
                <w:rStyle w:val="CitaHTML"/>
                <w:rFonts w:cstheme="minorHAnsi"/>
                <w:i w:val="0"/>
              </w:rPr>
            </w:pPr>
            <w:r>
              <w:rPr>
                <w:noProof/>
              </w:rPr>
              <w:lastRenderedPageBreak/>
              <w:t xml:space="preserve">                                                                                                                                                                                                                                </w:t>
            </w:r>
            <w:r>
              <w:rPr>
                <w:noProof/>
              </w:rPr>
              <w:drawing>
                <wp:inline distT="0" distB="0" distL="0" distR="0" wp14:anchorId="75F73032" wp14:editId="799C659C">
                  <wp:extent cx="3514725" cy="21717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a:ext>
                            </a:extLst>
                          </a:blip>
                          <a:stretch>
                            <a:fillRect/>
                          </a:stretch>
                        </pic:blipFill>
                        <pic:spPr>
                          <a:xfrm>
                            <a:off x="0" y="0"/>
                            <a:ext cx="3514725" cy="2171700"/>
                          </a:xfrm>
                          <a:prstGeom prst="rect">
                            <a:avLst/>
                          </a:prstGeom>
                        </pic:spPr>
                      </pic:pic>
                    </a:graphicData>
                  </a:graphic>
                </wp:inline>
              </w:drawing>
            </w:r>
            <w:r>
              <w:rPr>
                <w:noProof/>
              </w:rPr>
              <w:t xml:space="preserve">                                             </w:t>
            </w:r>
            <w:bookmarkStart w:id="0" w:name="_GoBack"/>
            <w:r>
              <w:rPr>
                <w:noProof/>
              </w:rPr>
              <w:drawing>
                <wp:inline distT="0" distB="0" distL="0" distR="0" wp14:anchorId="4D3009E5" wp14:editId="5183230E">
                  <wp:extent cx="3343275" cy="2133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3343275" cy="2133600"/>
                          </a:xfrm>
                          <a:prstGeom prst="rect">
                            <a:avLst/>
                          </a:prstGeom>
                        </pic:spPr>
                      </pic:pic>
                    </a:graphicData>
                  </a:graphic>
                </wp:inline>
              </w:drawing>
            </w:r>
            <w:bookmarkEnd w:id="0"/>
          </w:p>
          <w:p w:rsidR="00B14753" w:rsidRDefault="00B14753" w:rsidP="00F2534B">
            <w:pPr>
              <w:rPr>
                <w:rStyle w:val="CitaHTML"/>
                <w:rFonts w:cstheme="minorHAnsi"/>
                <w:i w:val="0"/>
              </w:rPr>
            </w:pPr>
          </w:p>
          <w:p w:rsidR="00B14753" w:rsidRDefault="00B14753" w:rsidP="00F2534B">
            <w:pPr>
              <w:rPr>
                <w:rStyle w:val="CitaHTML"/>
                <w:rFonts w:cstheme="minorHAnsi"/>
                <w:i w:val="0"/>
              </w:rPr>
            </w:pPr>
          </w:p>
          <w:p w:rsidR="00B14753" w:rsidRPr="00DE5850" w:rsidRDefault="00B14753" w:rsidP="00F2534B">
            <w:pPr>
              <w:rPr>
                <w:rStyle w:val="CitaHTML"/>
                <w:rFonts w:cstheme="minorHAnsi"/>
                <w:i w:val="0"/>
              </w:rPr>
            </w:pPr>
          </w:p>
          <w:p w:rsidR="00462A99" w:rsidRDefault="00462A99" w:rsidP="00F2534B">
            <w:pPr>
              <w:rPr>
                <w:rStyle w:val="CitaHTML"/>
                <w:rFonts w:ascii="Arial" w:hAnsi="Arial" w:cs="Arial"/>
                <w:i w:val="0"/>
              </w:rPr>
            </w:pPr>
          </w:p>
          <w:p w:rsidR="00462A99" w:rsidRDefault="00462A99" w:rsidP="00F2534B">
            <w:pPr>
              <w:rPr>
                <w:rStyle w:val="CitaHTML"/>
                <w:rFonts w:ascii="Arial" w:hAnsi="Arial" w:cs="Arial"/>
                <w:i w:val="0"/>
              </w:rPr>
            </w:pPr>
          </w:p>
          <w:p w:rsidR="00FC4588" w:rsidRPr="004D73A3" w:rsidRDefault="004B4865" w:rsidP="00F2534B">
            <w:pPr>
              <w:rPr>
                <w:rStyle w:val="CitaHTML"/>
                <w:rFonts w:ascii="Arial" w:hAnsi="Arial" w:cs="Arial"/>
                <w:i w:val="0"/>
              </w:rPr>
            </w:pPr>
            <w:r>
              <w:rPr>
                <w:rStyle w:val="CitaHTML"/>
                <w:rFonts w:ascii="Arial" w:hAnsi="Arial" w:cs="Arial"/>
                <w:i w:val="0"/>
              </w:rPr>
              <w:t xml:space="preserve">                                                                                                                                                                                   </w:t>
            </w:r>
            <w:r w:rsidR="00037BCB">
              <w:rPr>
                <w:rStyle w:val="CitaHTML"/>
                <w:rFonts w:ascii="Arial" w:hAnsi="Arial" w:cs="Arial"/>
                <w:i w:val="0"/>
                <w:noProof/>
              </w:rPr>
              <w:t xml:space="preserve">                                                                                                                                                         </w:t>
            </w:r>
            <w:r w:rsidR="00037BCB">
              <w:rPr>
                <w:noProof/>
              </w:rPr>
              <w:t xml:space="preserve">  </w:t>
            </w:r>
            <w:r w:rsidR="00037BCB">
              <w:t xml:space="preserve"> </w:t>
            </w:r>
            <w:r w:rsidR="00037BCB">
              <w:rPr>
                <w:noProof/>
              </w:rPr>
              <w:t xml:space="preserve"> </w:t>
            </w:r>
            <w:r w:rsidR="00A4491F">
              <w:rPr>
                <w:rStyle w:val="CitaHTML"/>
                <w:rFonts w:ascii="Arial" w:hAnsi="Arial" w:cs="Arial"/>
                <w:i w:val="0"/>
                <w:noProof/>
              </w:rPr>
              <w:t xml:space="preserve">                                                        </w:t>
            </w:r>
            <w:r w:rsidR="00037BCB">
              <w:rPr>
                <w:noProof/>
              </w:rPr>
              <w:t xml:space="preserve">  </w:t>
            </w:r>
            <w:r w:rsidR="00037BCB">
              <w:t xml:space="preserve">                                                                                                                                                       </w:t>
            </w:r>
            <w:r w:rsidR="00037BCB">
              <w:rPr>
                <w:noProof/>
              </w:rPr>
              <w:t xml:space="preserve">  </w:t>
            </w:r>
            <w:r w:rsidR="00037BCB">
              <w:t xml:space="preserve"> </w:t>
            </w:r>
            <w:r w:rsidR="00037BCB">
              <w:rPr>
                <w:noProof/>
              </w:rPr>
              <w:t xml:space="preserve">  </w:t>
            </w:r>
            <w:r w:rsidR="00037BCB">
              <w:t xml:space="preserve"> </w:t>
            </w:r>
            <w:r w:rsidR="00037BCB">
              <w:rPr>
                <w:noProof/>
              </w:rPr>
              <w:t xml:space="preserve">  </w:t>
            </w:r>
            <w:r w:rsidR="00037BCB">
              <w:t xml:space="preserve">  </w:t>
            </w:r>
            <w:r w:rsidR="004B3E15">
              <w:rPr>
                <w:rStyle w:val="CitaHTML"/>
                <w:rFonts w:ascii="Arial" w:hAnsi="Arial" w:cs="Arial"/>
              </w:rPr>
              <w:t xml:space="preserve">                                                                                                              </w:t>
            </w:r>
            <w:r w:rsidR="004B3E15">
              <w:rPr>
                <w:rStyle w:val="CitaHTML"/>
                <w:rFonts w:ascii="Arial" w:hAnsi="Arial" w:cs="Arial"/>
                <w:noProof/>
              </w:rPr>
              <w:t xml:space="preserve">                                                                                                                                     </w:t>
            </w:r>
            <w:r w:rsidR="007E680D">
              <w:rPr>
                <w:rStyle w:val="CitaHTML"/>
                <w:rFonts w:ascii="Arial" w:hAnsi="Arial" w:cs="Arial"/>
              </w:rPr>
              <w:t xml:space="preserve">                                                                                                                        </w:t>
            </w:r>
            <w:r w:rsidR="004B3E15">
              <w:rPr>
                <w:rStyle w:val="CitaHTML"/>
                <w:rFonts w:ascii="Arial" w:hAnsi="Arial" w:cs="Arial"/>
                <w:noProof/>
              </w:rPr>
              <w:t xml:space="preserve">                                                 </w:t>
            </w:r>
            <w:r w:rsidR="004B3E15">
              <w:rPr>
                <w:rStyle w:val="CitaHTML"/>
                <w:rFonts w:ascii="Arial" w:hAnsi="Arial" w:cs="Arial"/>
              </w:rPr>
              <w:t xml:space="preserve">                                                                     </w:t>
            </w:r>
            <w:r w:rsidR="004B1171">
              <w:rPr>
                <w:rStyle w:val="CitaHTML"/>
                <w:rFonts w:ascii="Arial" w:hAnsi="Arial" w:cs="Arial"/>
                <w:noProof/>
              </w:rPr>
              <w:t xml:space="preserve">                                                                                                                                                                                                        </w:t>
            </w:r>
            <w:r w:rsidR="00420C33">
              <w:t xml:space="preserve">                            </w:t>
            </w:r>
            <w:r w:rsidR="000107AF">
              <w:t xml:space="preserve">                                                                         </w:t>
            </w:r>
            <w:r w:rsidR="004B1171">
              <w:rPr>
                <w:noProof/>
              </w:rPr>
              <w:t xml:space="preserve">                                                                                                                                                                                                                                                                                                                                                                                                                                                                                            </w:t>
            </w:r>
            <w:r w:rsidR="00420C33">
              <w:rPr>
                <w:rStyle w:val="CitaHTML"/>
                <w:rFonts w:ascii="Arial" w:hAnsi="Arial" w:cs="Arial"/>
                <w:i w:val="0"/>
              </w:rPr>
              <w:t xml:space="preserve">                            </w:t>
            </w:r>
            <w:r w:rsidR="001B1EEA">
              <w:rPr>
                <w:rStyle w:val="CitaHTML"/>
                <w:rFonts w:ascii="Arial" w:hAnsi="Arial" w:cs="Arial"/>
                <w:noProof/>
              </w:rPr>
              <w:t xml:space="preserve">  </w:t>
            </w:r>
            <w:r w:rsidR="008C1D2E">
              <w:rPr>
                <w:rStyle w:val="CitaHTML"/>
                <w:rFonts w:ascii="Arial" w:hAnsi="Arial" w:cs="Arial"/>
                <w:noProof/>
              </w:rPr>
              <w:t xml:space="preserve">    </w:t>
            </w:r>
            <w:r w:rsidR="004B1171">
              <w:rPr>
                <w:rStyle w:val="CitaHTML"/>
                <w:rFonts w:ascii="Arial" w:hAnsi="Arial" w:cs="Arial"/>
                <w:noProof/>
              </w:rPr>
              <w:t xml:space="preserve"> </w:t>
            </w:r>
            <w:r w:rsidR="001B1EEA">
              <w:rPr>
                <w:rStyle w:val="CitaHTML"/>
                <w:rFonts w:ascii="Arial" w:hAnsi="Arial" w:cs="Arial"/>
                <w:noProof/>
              </w:rPr>
              <w:t xml:space="preserve">                                 </w:t>
            </w:r>
            <w:r w:rsidR="00432F44">
              <w:rPr>
                <w:rStyle w:val="CitaHTML"/>
                <w:rFonts w:ascii="Arial" w:hAnsi="Arial" w:cs="Arial"/>
                <w:noProof/>
              </w:rPr>
              <w:t xml:space="preserve">                                                                                  </w:t>
            </w: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462A99" w:rsidRDefault="00462A99" w:rsidP="00462A99">
            <w:pPr>
              <w:rPr>
                <w:rStyle w:val="CitaHTML"/>
                <w:rFonts w:ascii="Arial" w:hAnsi="Arial" w:cs="Arial"/>
                <w:b/>
                <w:i w:val="0"/>
                <w:sz w:val="20"/>
                <w:szCs w:val="20"/>
              </w:rPr>
            </w:pPr>
          </w:p>
          <w:p w:rsidR="00850581" w:rsidRPr="00462A99" w:rsidRDefault="00462A99" w:rsidP="00462A99">
            <w:pPr>
              <w:rPr>
                <w:rStyle w:val="CitaHTML"/>
                <w:rFonts w:ascii="Arial" w:hAnsi="Arial" w:cs="Arial"/>
                <w:i w:val="0"/>
                <w:sz w:val="20"/>
                <w:szCs w:val="20"/>
              </w:rPr>
            </w:pPr>
            <w:r w:rsidRPr="00462A99">
              <w:rPr>
                <w:rStyle w:val="CitaHTML"/>
                <w:rFonts w:ascii="Arial" w:hAnsi="Arial" w:cs="Arial"/>
                <w:i w:val="0"/>
                <w:sz w:val="20"/>
                <w:szCs w:val="20"/>
              </w:rPr>
              <w:t xml:space="preserve">    </w:t>
            </w:r>
            <w:r w:rsidR="00D13699" w:rsidRPr="00462A99">
              <w:rPr>
                <w:rStyle w:val="CitaHTML"/>
                <w:rFonts w:ascii="Arial" w:hAnsi="Arial" w:cs="Arial"/>
                <w:i w:val="0"/>
                <w:sz w:val="20"/>
                <w:szCs w:val="20"/>
              </w:rPr>
              <w:t>Desarrollo de la guía</w:t>
            </w:r>
            <w:r w:rsidR="004808F8">
              <w:rPr>
                <w:rStyle w:val="CitaHTML"/>
                <w:rFonts w:ascii="Arial" w:hAnsi="Arial" w:cs="Arial"/>
                <w:i w:val="0"/>
                <w:sz w:val="20"/>
                <w:szCs w:val="20"/>
              </w:rPr>
              <w:t xml:space="preserve"> #4</w:t>
            </w:r>
          </w:p>
          <w:p w:rsidR="00462A99" w:rsidRPr="00462A99" w:rsidRDefault="00462A99" w:rsidP="00462A99">
            <w:pPr>
              <w:rPr>
                <w:rStyle w:val="CitaHTML"/>
                <w:rFonts w:ascii="Arial" w:hAnsi="Arial" w:cs="Arial"/>
                <w:i w:val="0"/>
                <w:sz w:val="20"/>
                <w:szCs w:val="20"/>
              </w:rPr>
            </w:pPr>
            <w:r w:rsidRPr="00462A99">
              <w:rPr>
                <w:rStyle w:val="CitaHTML"/>
                <w:rFonts w:ascii="Arial" w:hAnsi="Arial" w:cs="Arial"/>
                <w:i w:val="0"/>
                <w:sz w:val="20"/>
                <w:szCs w:val="20"/>
              </w:rPr>
              <w:t xml:space="preserve">     </w:t>
            </w:r>
          </w:p>
          <w:p w:rsidR="00462A99" w:rsidRDefault="00462A99" w:rsidP="00F52D3F">
            <w:pPr>
              <w:pStyle w:val="Prrafodelista"/>
              <w:numPr>
                <w:ilvl w:val="0"/>
                <w:numId w:val="26"/>
              </w:numPr>
              <w:rPr>
                <w:rStyle w:val="CitaHTML"/>
                <w:rFonts w:ascii="Arial" w:hAnsi="Arial" w:cs="Arial"/>
                <w:i w:val="0"/>
                <w:sz w:val="20"/>
                <w:szCs w:val="20"/>
              </w:rPr>
            </w:pPr>
            <w:r w:rsidRPr="00F52D3F">
              <w:rPr>
                <w:rStyle w:val="CitaHTML"/>
                <w:rFonts w:ascii="Arial" w:hAnsi="Arial" w:cs="Arial"/>
                <w:i w:val="0"/>
                <w:sz w:val="20"/>
                <w:szCs w:val="20"/>
              </w:rPr>
              <w:t xml:space="preserve">Realizar un </w:t>
            </w:r>
            <w:r w:rsidR="00B14753">
              <w:rPr>
                <w:rStyle w:val="CitaHTML"/>
                <w:rFonts w:ascii="Arial" w:hAnsi="Arial" w:cs="Arial"/>
                <w:i w:val="0"/>
                <w:sz w:val="20"/>
                <w:szCs w:val="20"/>
              </w:rPr>
              <w:t xml:space="preserve">ensayo pintura </w:t>
            </w:r>
            <w:r w:rsidR="00BE478C">
              <w:rPr>
                <w:rStyle w:val="CitaHTML"/>
                <w:rFonts w:ascii="Arial" w:hAnsi="Arial" w:cs="Arial"/>
                <w:i w:val="0"/>
                <w:sz w:val="20"/>
                <w:szCs w:val="20"/>
              </w:rPr>
              <w:t>griega</w:t>
            </w:r>
          </w:p>
          <w:p w:rsidR="00CE2C04" w:rsidRPr="00F52D3F" w:rsidRDefault="00BE478C" w:rsidP="00F52D3F">
            <w:pPr>
              <w:pStyle w:val="Prrafodelista"/>
              <w:numPr>
                <w:ilvl w:val="0"/>
                <w:numId w:val="26"/>
              </w:numPr>
              <w:rPr>
                <w:rStyle w:val="CitaHTML"/>
                <w:rFonts w:ascii="Arial" w:hAnsi="Arial" w:cs="Arial"/>
                <w:i w:val="0"/>
                <w:sz w:val="20"/>
                <w:szCs w:val="20"/>
              </w:rPr>
            </w:pPr>
            <w:r>
              <w:rPr>
                <w:rStyle w:val="CitaHTML"/>
                <w:rFonts w:ascii="Arial" w:hAnsi="Arial" w:cs="Arial"/>
                <w:i w:val="0"/>
                <w:sz w:val="20"/>
                <w:szCs w:val="20"/>
              </w:rPr>
              <w:t>Escoger una imagen de la pintura Griega y realizar una composicion</w:t>
            </w:r>
          </w:p>
          <w:p w:rsidR="00462A99" w:rsidRDefault="00462A99" w:rsidP="00462A99">
            <w:pPr>
              <w:rPr>
                <w:rStyle w:val="CitaHTML"/>
                <w:rFonts w:ascii="Arial" w:hAnsi="Arial" w:cs="Arial"/>
                <w:i w:val="0"/>
                <w:sz w:val="20"/>
                <w:szCs w:val="20"/>
              </w:rPr>
            </w:pPr>
          </w:p>
          <w:p w:rsidR="00AC163C" w:rsidRPr="00462A99" w:rsidRDefault="00AC163C" w:rsidP="00462A99">
            <w:pPr>
              <w:rPr>
                <w:rStyle w:val="CitaHTML"/>
                <w:rFonts w:ascii="Arial" w:hAnsi="Arial" w:cs="Arial"/>
                <w:i w:val="0"/>
                <w:sz w:val="20"/>
                <w:szCs w:val="20"/>
              </w:rPr>
            </w:pPr>
          </w:p>
          <w:p w:rsidR="00F941F5" w:rsidRDefault="00F941F5"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D13699" w:rsidRDefault="00D13699" w:rsidP="00D13699">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1F56B9" w:rsidRDefault="001F56B9"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Pr="00FC4588" w:rsidRDefault="008B2311" w:rsidP="00FC4588">
            <w:pPr>
              <w:rPr>
                <w:rStyle w:val="CitaHTML"/>
                <w:rFonts w:ascii="Arial" w:hAnsi="Arial" w:cs="Arial"/>
                <w:b/>
                <w:i w:val="0"/>
                <w:sz w:val="20"/>
                <w:szCs w:val="20"/>
              </w:rPr>
            </w:pPr>
          </w:p>
        </w:tc>
      </w:tr>
      <w:tr w:rsidR="00922EEF" w:rsidRPr="00BA7BEC" w:rsidTr="00FC4588">
        <w:trPr>
          <w:jc w:val="center"/>
        </w:trPr>
        <w:tc>
          <w:tcPr>
            <w:tcW w:w="16722" w:type="dxa"/>
            <w:shd w:val="clear" w:color="auto" w:fill="auto"/>
          </w:tcPr>
          <w:p w:rsidR="00922EEF" w:rsidRDefault="00922EEF"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proofErr w:type="spellStart"/>
            <w:r>
              <w:rPr>
                <w:rStyle w:val="CitaHTML"/>
                <w:rFonts w:ascii="Arial" w:hAnsi="Arial" w:cs="Arial"/>
                <w:b/>
                <w:i w:val="0"/>
                <w:sz w:val="24"/>
                <w:szCs w:val="24"/>
              </w:rPr>
              <w:t>BIBLIOGRAFIA</w:t>
            </w:r>
            <w:proofErr w:type="spellEnd"/>
            <w:r>
              <w:rPr>
                <w:rStyle w:val="CitaHTML"/>
                <w:rFonts w:ascii="Arial" w:hAnsi="Arial" w:cs="Arial"/>
                <w:b/>
                <w:i w:val="0"/>
                <w:sz w:val="24"/>
                <w:szCs w:val="24"/>
              </w:rPr>
              <w:t>/</w:t>
            </w:r>
            <w:proofErr w:type="spellStart"/>
            <w:r>
              <w:rPr>
                <w:rStyle w:val="CitaHTML"/>
                <w:rFonts w:ascii="Arial" w:hAnsi="Arial" w:cs="Arial"/>
                <w:b/>
                <w:i w:val="0"/>
                <w:sz w:val="24"/>
                <w:szCs w:val="24"/>
              </w:rPr>
              <w:t>CIBERGRAFIAS</w:t>
            </w:r>
            <w:proofErr w:type="spellEnd"/>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693E7C">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0B778B" w:rsidP="003D0470">
            <w:pPr>
              <w:jc w:val="center"/>
              <w:rPr>
                <w:rFonts w:ascii="Arial" w:hAnsi="Arial" w:cs="Arial"/>
                <w:sz w:val="20"/>
                <w:szCs w:val="20"/>
              </w:rPr>
            </w:pPr>
            <w:hyperlink r:id="rId21"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0B778B" w:rsidP="003D0470">
            <w:pPr>
              <w:jc w:val="center"/>
            </w:pPr>
            <w:hyperlink r:id="rId22" w:history="1">
              <w:r w:rsidR="001B2B8D">
                <w:rPr>
                  <w:rStyle w:val="Hipervnculo"/>
                </w:rPr>
                <w:t>https://earth.google.com/web/@0,0,0a,22251752.77375655d,35y,0h,0t,0r?hl=es</w:t>
              </w:r>
            </w:hyperlink>
          </w:p>
          <w:p w:rsidR="00AB4522" w:rsidRDefault="000B778B" w:rsidP="003D0470">
            <w:pPr>
              <w:jc w:val="center"/>
            </w:pPr>
            <w:hyperlink r:id="rId23" w:history="1">
              <w:r w:rsidR="00AB4522">
                <w:rPr>
                  <w:rStyle w:val="Hipervnculo"/>
                </w:rPr>
                <w:t>https://tv.masterd.es/recursos-educativos</w:t>
              </w:r>
            </w:hyperlink>
          </w:p>
          <w:p w:rsidR="00DC1142" w:rsidRDefault="000B778B" w:rsidP="003D0470">
            <w:pPr>
              <w:jc w:val="center"/>
            </w:pPr>
            <w:hyperlink r:id="rId24" w:history="1">
              <w:r w:rsidR="00DC1142">
                <w:rPr>
                  <w:rStyle w:val="Hipervnculo"/>
                </w:rPr>
                <w:t>https://www.youtube.com/watch?v=PCRCrdJbaCM</w:t>
              </w:r>
            </w:hyperlink>
          </w:p>
          <w:p w:rsidR="008505C1" w:rsidRDefault="000B778B" w:rsidP="003D0470">
            <w:pPr>
              <w:jc w:val="center"/>
            </w:pPr>
            <w:hyperlink r:id="rId25" w:history="1">
              <w:r w:rsidR="008505C1">
                <w:rPr>
                  <w:rStyle w:val="Hipervnculo"/>
                </w:rPr>
                <w:t>https://www.youtube.com/user/julioprofe</w:t>
              </w:r>
            </w:hyperlink>
          </w:p>
          <w:p w:rsidR="008505C1" w:rsidRDefault="000B778B" w:rsidP="003D0470">
            <w:pPr>
              <w:jc w:val="center"/>
            </w:pPr>
            <w:hyperlink r:id="rId26" w:history="1">
              <w:r w:rsidR="008505C1">
                <w:rPr>
                  <w:rStyle w:val="Hipervnculo"/>
                </w:rPr>
                <w:t>https://www.youtube.com/user/AcademiaInternet</w:t>
              </w:r>
            </w:hyperlink>
          </w:p>
          <w:p w:rsidR="00E124BF" w:rsidRDefault="000B778B" w:rsidP="003D0470">
            <w:pPr>
              <w:jc w:val="center"/>
            </w:pPr>
            <w:hyperlink r:id="rId27" w:history="1">
              <w:r w:rsidR="00E124BF">
                <w:rPr>
                  <w:rStyle w:val="Hipervnculo"/>
                </w:rPr>
                <w:t>https://www.youtube.com/user/MateMovil1</w:t>
              </w:r>
            </w:hyperlink>
          </w:p>
          <w:p w:rsidR="000C23B3" w:rsidRDefault="000B778B" w:rsidP="003D0470">
            <w:pPr>
              <w:jc w:val="center"/>
              <w:rPr>
                <w:rFonts w:ascii="Arial" w:hAnsi="Arial" w:cs="Arial"/>
                <w:sz w:val="20"/>
                <w:szCs w:val="20"/>
              </w:rPr>
            </w:pPr>
            <w:hyperlink r:id="rId28"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0B778B" w:rsidP="000F56F3">
            <w:pPr>
              <w:jc w:val="center"/>
            </w:pPr>
            <w:hyperlink r:id="rId29" w:history="1">
              <w:r w:rsidR="0078376E">
                <w:rPr>
                  <w:rStyle w:val="Hipervnculo"/>
                </w:rPr>
                <w:t>https://contenidos.colombiaaprende.edu.co/contenidos</w:t>
              </w:r>
            </w:hyperlink>
          </w:p>
          <w:p w:rsidR="0078376E" w:rsidRDefault="000B778B" w:rsidP="000F56F3">
            <w:pPr>
              <w:jc w:val="center"/>
            </w:pPr>
            <w:hyperlink r:id="rId30" w:history="1">
              <w:r w:rsidR="0078376E">
                <w:rPr>
                  <w:rStyle w:val="Hipervnculo"/>
                </w:rPr>
                <w:t>https://es.khanacademy.org/</w:t>
              </w:r>
            </w:hyperlink>
          </w:p>
          <w:p w:rsidR="00C50C5D" w:rsidRDefault="000B778B" w:rsidP="000F56F3">
            <w:pPr>
              <w:jc w:val="center"/>
            </w:pPr>
            <w:hyperlink r:id="rId31" w:history="1">
              <w:r w:rsidR="00C50C5D">
                <w:rPr>
                  <w:rStyle w:val="Hipervnculo"/>
                </w:rPr>
                <w:t>https://earth.google.com/web/@0,0,0a,22251752.77375655d,35y,0h,0t,0r?hl=es</w:t>
              </w:r>
            </w:hyperlink>
          </w:p>
          <w:p w:rsidR="008505C1" w:rsidRDefault="000B778B" w:rsidP="000F56F3">
            <w:pPr>
              <w:jc w:val="center"/>
            </w:pPr>
            <w:hyperlink r:id="rId32" w:history="1">
              <w:r w:rsidR="008505C1">
                <w:rPr>
                  <w:rStyle w:val="Hipervnculo"/>
                </w:rPr>
                <w:t>https://www.youtube.com/watch?v=pS7p6FfU4bE</w:t>
              </w:r>
            </w:hyperlink>
          </w:p>
          <w:p w:rsidR="008505C1" w:rsidRDefault="000B778B" w:rsidP="000F56F3">
            <w:pPr>
              <w:jc w:val="center"/>
            </w:pPr>
            <w:hyperlink r:id="rId33" w:history="1">
              <w:r w:rsidR="008505C1">
                <w:rPr>
                  <w:rStyle w:val="Hipervnculo"/>
                </w:rPr>
                <w:t>https://www.youtube.com/channel/UCbho5-gJi8FwvhVFzfod6VQ</w:t>
              </w:r>
            </w:hyperlink>
          </w:p>
          <w:p w:rsidR="008505C1" w:rsidRDefault="000B778B" w:rsidP="000F56F3">
            <w:pPr>
              <w:jc w:val="center"/>
            </w:pPr>
            <w:hyperlink r:id="rId34" w:history="1">
              <w:r w:rsidR="008505C1">
                <w:rPr>
                  <w:rStyle w:val="Hipervnculo"/>
                </w:rPr>
                <w:t>https://www.youtube.com/user/ElRobotdePlaton</w:t>
              </w:r>
            </w:hyperlink>
          </w:p>
          <w:p w:rsidR="00E124BF" w:rsidRDefault="000B778B" w:rsidP="000F56F3">
            <w:pPr>
              <w:jc w:val="center"/>
            </w:pPr>
            <w:hyperlink r:id="rId35"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6"/>
      <w:footerReference w:type="default" r:id="rId37"/>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778B" w:rsidRDefault="000B778B" w:rsidP="00501371">
      <w:pPr>
        <w:spacing w:after="0" w:line="240" w:lineRule="auto"/>
      </w:pPr>
      <w:r>
        <w:separator/>
      </w:r>
    </w:p>
  </w:endnote>
  <w:endnote w:type="continuationSeparator" w:id="0">
    <w:p w:rsidR="000B778B" w:rsidRDefault="000B778B"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9817BE" w:rsidRPr="009817BE">
      <w:rPr>
        <w:rFonts w:asciiTheme="majorHAnsi" w:hAnsiTheme="majorHAnsi"/>
        <w:noProof/>
        <w:sz w:val="16"/>
        <w:szCs w:val="16"/>
      </w:rPr>
      <w:t>3</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778B" w:rsidRDefault="000B778B" w:rsidP="00501371">
      <w:pPr>
        <w:spacing w:after="0" w:line="240" w:lineRule="auto"/>
      </w:pPr>
      <w:r>
        <w:separator/>
      </w:r>
    </w:p>
  </w:footnote>
  <w:footnote w:type="continuationSeparator" w:id="0">
    <w:p w:rsidR="000B778B" w:rsidRDefault="000B778B"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09B2319"/>
    <w:multiLevelType w:val="multilevel"/>
    <w:tmpl w:val="66FC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800C53"/>
    <w:multiLevelType w:val="hybridMultilevel"/>
    <w:tmpl w:val="7E2E129E"/>
    <w:lvl w:ilvl="0" w:tplc="0F885692">
      <w:start w:val="15"/>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BA80A1C"/>
    <w:multiLevelType w:val="hybridMultilevel"/>
    <w:tmpl w:val="505EB918"/>
    <w:lvl w:ilvl="0" w:tplc="6F4875C4">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5C0D58"/>
    <w:multiLevelType w:val="hybridMultilevel"/>
    <w:tmpl w:val="A5868F00"/>
    <w:lvl w:ilvl="0" w:tplc="C420B1CE">
      <w:start w:val="2"/>
      <w:numFmt w:val="bullet"/>
      <w:lvlText w:val="-"/>
      <w:lvlJc w:val="left"/>
      <w:pPr>
        <w:ind w:left="540" w:hanging="360"/>
      </w:pPr>
      <w:rPr>
        <w:rFonts w:ascii="Arial" w:eastAsiaTheme="minorEastAsia" w:hAnsi="Arial" w:cs="Arial" w:hint="default"/>
      </w:rPr>
    </w:lvl>
    <w:lvl w:ilvl="1" w:tplc="240A0003" w:tentative="1">
      <w:start w:val="1"/>
      <w:numFmt w:val="bullet"/>
      <w:lvlText w:val="o"/>
      <w:lvlJc w:val="left"/>
      <w:pPr>
        <w:ind w:left="1260" w:hanging="360"/>
      </w:pPr>
      <w:rPr>
        <w:rFonts w:ascii="Courier New" w:hAnsi="Courier New" w:cs="Courier New" w:hint="default"/>
      </w:rPr>
    </w:lvl>
    <w:lvl w:ilvl="2" w:tplc="240A0005" w:tentative="1">
      <w:start w:val="1"/>
      <w:numFmt w:val="bullet"/>
      <w:lvlText w:val=""/>
      <w:lvlJc w:val="left"/>
      <w:pPr>
        <w:ind w:left="1980" w:hanging="360"/>
      </w:pPr>
      <w:rPr>
        <w:rFonts w:ascii="Wingdings" w:hAnsi="Wingdings" w:hint="default"/>
      </w:rPr>
    </w:lvl>
    <w:lvl w:ilvl="3" w:tplc="240A0001" w:tentative="1">
      <w:start w:val="1"/>
      <w:numFmt w:val="bullet"/>
      <w:lvlText w:val=""/>
      <w:lvlJc w:val="left"/>
      <w:pPr>
        <w:ind w:left="2700" w:hanging="360"/>
      </w:pPr>
      <w:rPr>
        <w:rFonts w:ascii="Symbol" w:hAnsi="Symbol" w:hint="default"/>
      </w:rPr>
    </w:lvl>
    <w:lvl w:ilvl="4" w:tplc="240A0003" w:tentative="1">
      <w:start w:val="1"/>
      <w:numFmt w:val="bullet"/>
      <w:lvlText w:val="o"/>
      <w:lvlJc w:val="left"/>
      <w:pPr>
        <w:ind w:left="3420" w:hanging="360"/>
      </w:pPr>
      <w:rPr>
        <w:rFonts w:ascii="Courier New" w:hAnsi="Courier New" w:cs="Courier New" w:hint="default"/>
      </w:rPr>
    </w:lvl>
    <w:lvl w:ilvl="5" w:tplc="240A0005" w:tentative="1">
      <w:start w:val="1"/>
      <w:numFmt w:val="bullet"/>
      <w:lvlText w:val=""/>
      <w:lvlJc w:val="left"/>
      <w:pPr>
        <w:ind w:left="4140" w:hanging="360"/>
      </w:pPr>
      <w:rPr>
        <w:rFonts w:ascii="Wingdings" w:hAnsi="Wingdings" w:hint="default"/>
      </w:rPr>
    </w:lvl>
    <w:lvl w:ilvl="6" w:tplc="240A0001" w:tentative="1">
      <w:start w:val="1"/>
      <w:numFmt w:val="bullet"/>
      <w:lvlText w:val=""/>
      <w:lvlJc w:val="left"/>
      <w:pPr>
        <w:ind w:left="4860" w:hanging="360"/>
      </w:pPr>
      <w:rPr>
        <w:rFonts w:ascii="Symbol" w:hAnsi="Symbol" w:hint="default"/>
      </w:rPr>
    </w:lvl>
    <w:lvl w:ilvl="7" w:tplc="240A0003" w:tentative="1">
      <w:start w:val="1"/>
      <w:numFmt w:val="bullet"/>
      <w:lvlText w:val="o"/>
      <w:lvlJc w:val="left"/>
      <w:pPr>
        <w:ind w:left="5580" w:hanging="360"/>
      </w:pPr>
      <w:rPr>
        <w:rFonts w:ascii="Courier New" w:hAnsi="Courier New" w:cs="Courier New" w:hint="default"/>
      </w:rPr>
    </w:lvl>
    <w:lvl w:ilvl="8" w:tplc="240A0005" w:tentative="1">
      <w:start w:val="1"/>
      <w:numFmt w:val="bullet"/>
      <w:lvlText w:val=""/>
      <w:lvlJc w:val="left"/>
      <w:pPr>
        <w:ind w:left="6300" w:hanging="360"/>
      </w:pPr>
      <w:rPr>
        <w:rFonts w:ascii="Wingdings" w:hAnsi="Wingdings" w:hint="default"/>
      </w:rPr>
    </w:lvl>
  </w:abstractNum>
  <w:abstractNum w:abstractNumId="13"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5"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E70910"/>
    <w:multiLevelType w:val="hybridMultilevel"/>
    <w:tmpl w:val="F31C2F74"/>
    <w:lvl w:ilvl="0" w:tplc="CF7C7E4E">
      <w:start w:val="2"/>
      <w:numFmt w:val="bullet"/>
      <w:lvlText w:val="-"/>
      <w:lvlJc w:val="left"/>
      <w:pPr>
        <w:ind w:left="480" w:hanging="360"/>
      </w:pPr>
      <w:rPr>
        <w:rFonts w:ascii="Arial" w:eastAsiaTheme="minorEastAsia" w:hAnsi="Arial" w:cs="Arial" w:hint="default"/>
      </w:rPr>
    </w:lvl>
    <w:lvl w:ilvl="1" w:tplc="240A0003" w:tentative="1">
      <w:start w:val="1"/>
      <w:numFmt w:val="bullet"/>
      <w:lvlText w:val="o"/>
      <w:lvlJc w:val="left"/>
      <w:pPr>
        <w:ind w:left="1200" w:hanging="360"/>
      </w:pPr>
      <w:rPr>
        <w:rFonts w:ascii="Courier New" w:hAnsi="Courier New" w:cs="Courier New" w:hint="default"/>
      </w:rPr>
    </w:lvl>
    <w:lvl w:ilvl="2" w:tplc="240A0005" w:tentative="1">
      <w:start w:val="1"/>
      <w:numFmt w:val="bullet"/>
      <w:lvlText w:val=""/>
      <w:lvlJc w:val="left"/>
      <w:pPr>
        <w:ind w:left="1920" w:hanging="360"/>
      </w:pPr>
      <w:rPr>
        <w:rFonts w:ascii="Wingdings" w:hAnsi="Wingdings" w:hint="default"/>
      </w:rPr>
    </w:lvl>
    <w:lvl w:ilvl="3" w:tplc="240A0001" w:tentative="1">
      <w:start w:val="1"/>
      <w:numFmt w:val="bullet"/>
      <w:lvlText w:val=""/>
      <w:lvlJc w:val="left"/>
      <w:pPr>
        <w:ind w:left="2640" w:hanging="360"/>
      </w:pPr>
      <w:rPr>
        <w:rFonts w:ascii="Symbol" w:hAnsi="Symbol" w:hint="default"/>
      </w:rPr>
    </w:lvl>
    <w:lvl w:ilvl="4" w:tplc="240A0003" w:tentative="1">
      <w:start w:val="1"/>
      <w:numFmt w:val="bullet"/>
      <w:lvlText w:val="o"/>
      <w:lvlJc w:val="left"/>
      <w:pPr>
        <w:ind w:left="3360" w:hanging="360"/>
      </w:pPr>
      <w:rPr>
        <w:rFonts w:ascii="Courier New" w:hAnsi="Courier New" w:cs="Courier New" w:hint="default"/>
      </w:rPr>
    </w:lvl>
    <w:lvl w:ilvl="5" w:tplc="240A0005" w:tentative="1">
      <w:start w:val="1"/>
      <w:numFmt w:val="bullet"/>
      <w:lvlText w:val=""/>
      <w:lvlJc w:val="left"/>
      <w:pPr>
        <w:ind w:left="4080" w:hanging="360"/>
      </w:pPr>
      <w:rPr>
        <w:rFonts w:ascii="Wingdings" w:hAnsi="Wingdings" w:hint="default"/>
      </w:rPr>
    </w:lvl>
    <w:lvl w:ilvl="6" w:tplc="240A0001" w:tentative="1">
      <w:start w:val="1"/>
      <w:numFmt w:val="bullet"/>
      <w:lvlText w:val=""/>
      <w:lvlJc w:val="left"/>
      <w:pPr>
        <w:ind w:left="4800" w:hanging="360"/>
      </w:pPr>
      <w:rPr>
        <w:rFonts w:ascii="Symbol" w:hAnsi="Symbol" w:hint="default"/>
      </w:rPr>
    </w:lvl>
    <w:lvl w:ilvl="7" w:tplc="240A0003" w:tentative="1">
      <w:start w:val="1"/>
      <w:numFmt w:val="bullet"/>
      <w:lvlText w:val="o"/>
      <w:lvlJc w:val="left"/>
      <w:pPr>
        <w:ind w:left="5520" w:hanging="360"/>
      </w:pPr>
      <w:rPr>
        <w:rFonts w:ascii="Courier New" w:hAnsi="Courier New" w:cs="Courier New" w:hint="default"/>
      </w:rPr>
    </w:lvl>
    <w:lvl w:ilvl="8" w:tplc="240A0005" w:tentative="1">
      <w:start w:val="1"/>
      <w:numFmt w:val="bullet"/>
      <w:lvlText w:val=""/>
      <w:lvlJc w:val="left"/>
      <w:pPr>
        <w:ind w:left="6240" w:hanging="360"/>
      </w:pPr>
      <w:rPr>
        <w:rFonts w:ascii="Wingdings" w:hAnsi="Wingdings" w:hint="default"/>
      </w:rPr>
    </w:lvl>
  </w:abstractNum>
  <w:abstractNum w:abstractNumId="17" w15:restartNumberingAfterBreak="0">
    <w:nsid w:val="5EAB1D0C"/>
    <w:multiLevelType w:val="hybridMultilevel"/>
    <w:tmpl w:val="9A261B20"/>
    <w:lvl w:ilvl="0" w:tplc="D1564D9A">
      <w:start w:val="2"/>
      <w:numFmt w:val="bullet"/>
      <w:lvlText w:val="-"/>
      <w:lvlJc w:val="left"/>
      <w:pPr>
        <w:ind w:left="720" w:hanging="360"/>
      </w:pPr>
      <w:rPr>
        <w:rFonts w:ascii="Arial" w:eastAsiaTheme="minorEastAsi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D5242EE"/>
    <w:multiLevelType w:val="hybridMultilevel"/>
    <w:tmpl w:val="09E037BE"/>
    <w:lvl w:ilvl="0" w:tplc="7A42A5A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5CB4F4C"/>
    <w:multiLevelType w:val="hybridMultilevel"/>
    <w:tmpl w:val="8370D040"/>
    <w:lvl w:ilvl="0" w:tplc="5A2A504A">
      <w:start w:val="1"/>
      <w:numFmt w:val="decimal"/>
      <w:lvlText w:val="%1-"/>
      <w:lvlJc w:val="left"/>
      <w:pPr>
        <w:ind w:left="585" w:hanging="360"/>
      </w:pPr>
      <w:rPr>
        <w:rFonts w:hint="default"/>
      </w:rPr>
    </w:lvl>
    <w:lvl w:ilvl="1" w:tplc="240A0019" w:tentative="1">
      <w:start w:val="1"/>
      <w:numFmt w:val="lowerLetter"/>
      <w:lvlText w:val="%2."/>
      <w:lvlJc w:val="left"/>
      <w:pPr>
        <w:ind w:left="1305" w:hanging="360"/>
      </w:pPr>
    </w:lvl>
    <w:lvl w:ilvl="2" w:tplc="240A001B" w:tentative="1">
      <w:start w:val="1"/>
      <w:numFmt w:val="lowerRoman"/>
      <w:lvlText w:val="%3."/>
      <w:lvlJc w:val="right"/>
      <w:pPr>
        <w:ind w:left="2025" w:hanging="180"/>
      </w:pPr>
    </w:lvl>
    <w:lvl w:ilvl="3" w:tplc="240A000F" w:tentative="1">
      <w:start w:val="1"/>
      <w:numFmt w:val="decimal"/>
      <w:lvlText w:val="%4."/>
      <w:lvlJc w:val="left"/>
      <w:pPr>
        <w:ind w:left="2745" w:hanging="360"/>
      </w:pPr>
    </w:lvl>
    <w:lvl w:ilvl="4" w:tplc="240A0019" w:tentative="1">
      <w:start w:val="1"/>
      <w:numFmt w:val="lowerLetter"/>
      <w:lvlText w:val="%5."/>
      <w:lvlJc w:val="left"/>
      <w:pPr>
        <w:ind w:left="3465" w:hanging="360"/>
      </w:pPr>
    </w:lvl>
    <w:lvl w:ilvl="5" w:tplc="240A001B" w:tentative="1">
      <w:start w:val="1"/>
      <w:numFmt w:val="lowerRoman"/>
      <w:lvlText w:val="%6."/>
      <w:lvlJc w:val="right"/>
      <w:pPr>
        <w:ind w:left="4185" w:hanging="180"/>
      </w:pPr>
    </w:lvl>
    <w:lvl w:ilvl="6" w:tplc="240A000F" w:tentative="1">
      <w:start w:val="1"/>
      <w:numFmt w:val="decimal"/>
      <w:lvlText w:val="%7."/>
      <w:lvlJc w:val="left"/>
      <w:pPr>
        <w:ind w:left="4905" w:hanging="360"/>
      </w:pPr>
    </w:lvl>
    <w:lvl w:ilvl="7" w:tplc="240A0019" w:tentative="1">
      <w:start w:val="1"/>
      <w:numFmt w:val="lowerLetter"/>
      <w:lvlText w:val="%8."/>
      <w:lvlJc w:val="left"/>
      <w:pPr>
        <w:ind w:left="5625" w:hanging="360"/>
      </w:pPr>
    </w:lvl>
    <w:lvl w:ilvl="8" w:tplc="240A001B" w:tentative="1">
      <w:start w:val="1"/>
      <w:numFmt w:val="lowerRoman"/>
      <w:lvlText w:val="%9."/>
      <w:lvlJc w:val="right"/>
      <w:pPr>
        <w:ind w:left="6345" w:hanging="180"/>
      </w:pPr>
    </w:lvl>
  </w:abstractNum>
  <w:abstractNum w:abstractNumId="25"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3"/>
  </w:num>
  <w:num w:numId="2">
    <w:abstractNumId w:val="3"/>
  </w:num>
  <w:num w:numId="3">
    <w:abstractNumId w:val="10"/>
  </w:num>
  <w:num w:numId="4">
    <w:abstractNumId w:val="7"/>
  </w:num>
  <w:num w:numId="5">
    <w:abstractNumId w:val="26"/>
  </w:num>
  <w:num w:numId="6">
    <w:abstractNumId w:val="0"/>
  </w:num>
  <w:num w:numId="7">
    <w:abstractNumId w:val="13"/>
  </w:num>
  <w:num w:numId="8">
    <w:abstractNumId w:val="15"/>
  </w:num>
  <w:num w:numId="9">
    <w:abstractNumId w:val="25"/>
  </w:num>
  <w:num w:numId="10">
    <w:abstractNumId w:val="19"/>
  </w:num>
  <w:num w:numId="11">
    <w:abstractNumId w:val="18"/>
  </w:num>
  <w:num w:numId="12">
    <w:abstractNumId w:val="11"/>
  </w:num>
  <w:num w:numId="13">
    <w:abstractNumId w:val="1"/>
  </w:num>
  <w:num w:numId="14">
    <w:abstractNumId w:val="14"/>
  </w:num>
  <w:num w:numId="15">
    <w:abstractNumId w:val="5"/>
  </w:num>
  <w:num w:numId="16">
    <w:abstractNumId w:val="20"/>
  </w:num>
  <w:num w:numId="17">
    <w:abstractNumId w:val="21"/>
  </w:num>
  <w:num w:numId="18">
    <w:abstractNumId w:val="9"/>
  </w:num>
  <w:num w:numId="19">
    <w:abstractNumId w:val="2"/>
  </w:num>
  <w:num w:numId="20">
    <w:abstractNumId w:val="8"/>
  </w:num>
  <w:num w:numId="21">
    <w:abstractNumId w:val="17"/>
  </w:num>
  <w:num w:numId="22">
    <w:abstractNumId w:val="16"/>
  </w:num>
  <w:num w:numId="23">
    <w:abstractNumId w:val="12"/>
  </w:num>
  <w:num w:numId="24">
    <w:abstractNumId w:val="6"/>
  </w:num>
  <w:num w:numId="25">
    <w:abstractNumId w:val="22"/>
  </w:num>
  <w:num w:numId="26">
    <w:abstractNumId w:val="2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07AF"/>
    <w:rsid w:val="00017D5F"/>
    <w:rsid w:val="000274F6"/>
    <w:rsid w:val="000301E9"/>
    <w:rsid w:val="00037BCB"/>
    <w:rsid w:val="000427F8"/>
    <w:rsid w:val="00045D45"/>
    <w:rsid w:val="000463F2"/>
    <w:rsid w:val="0005291F"/>
    <w:rsid w:val="0005353D"/>
    <w:rsid w:val="00054459"/>
    <w:rsid w:val="000951DE"/>
    <w:rsid w:val="000A05DF"/>
    <w:rsid w:val="000A075A"/>
    <w:rsid w:val="000A7A08"/>
    <w:rsid w:val="000B2B42"/>
    <w:rsid w:val="000B778B"/>
    <w:rsid w:val="000C23B3"/>
    <w:rsid w:val="000F33E8"/>
    <w:rsid w:val="000F3E5D"/>
    <w:rsid w:val="000F56F3"/>
    <w:rsid w:val="000F6402"/>
    <w:rsid w:val="00111069"/>
    <w:rsid w:val="00120E45"/>
    <w:rsid w:val="001311E1"/>
    <w:rsid w:val="001516C6"/>
    <w:rsid w:val="0015291B"/>
    <w:rsid w:val="00156456"/>
    <w:rsid w:val="001606C7"/>
    <w:rsid w:val="001A6296"/>
    <w:rsid w:val="001B1EEA"/>
    <w:rsid w:val="001B2B8D"/>
    <w:rsid w:val="001B6A8F"/>
    <w:rsid w:val="001D261C"/>
    <w:rsid w:val="001E5742"/>
    <w:rsid w:val="001F56B9"/>
    <w:rsid w:val="001F62E6"/>
    <w:rsid w:val="00210991"/>
    <w:rsid w:val="00210D19"/>
    <w:rsid w:val="002119FF"/>
    <w:rsid w:val="00224A1E"/>
    <w:rsid w:val="002318CC"/>
    <w:rsid w:val="00235FFE"/>
    <w:rsid w:val="00241ACF"/>
    <w:rsid w:val="00243775"/>
    <w:rsid w:val="00251538"/>
    <w:rsid w:val="00261333"/>
    <w:rsid w:val="0026442A"/>
    <w:rsid w:val="00265E90"/>
    <w:rsid w:val="002978A1"/>
    <w:rsid w:val="00297CB0"/>
    <w:rsid w:val="002A17CB"/>
    <w:rsid w:val="002B394E"/>
    <w:rsid w:val="002C0B02"/>
    <w:rsid w:val="002C4224"/>
    <w:rsid w:val="002E1AA3"/>
    <w:rsid w:val="002E5845"/>
    <w:rsid w:val="002E6790"/>
    <w:rsid w:val="002F0340"/>
    <w:rsid w:val="00300A4D"/>
    <w:rsid w:val="00320229"/>
    <w:rsid w:val="00321AF6"/>
    <w:rsid w:val="00326FE0"/>
    <w:rsid w:val="0033207F"/>
    <w:rsid w:val="0033360D"/>
    <w:rsid w:val="0033436B"/>
    <w:rsid w:val="00342D3F"/>
    <w:rsid w:val="00350248"/>
    <w:rsid w:val="00360A7A"/>
    <w:rsid w:val="00377F46"/>
    <w:rsid w:val="003946A4"/>
    <w:rsid w:val="00394BE1"/>
    <w:rsid w:val="00397534"/>
    <w:rsid w:val="003A0312"/>
    <w:rsid w:val="003B52CE"/>
    <w:rsid w:val="003B604B"/>
    <w:rsid w:val="003C2CDC"/>
    <w:rsid w:val="003C2EE7"/>
    <w:rsid w:val="003C7EEB"/>
    <w:rsid w:val="003D0470"/>
    <w:rsid w:val="003D48C8"/>
    <w:rsid w:val="003E2C90"/>
    <w:rsid w:val="003F0FFC"/>
    <w:rsid w:val="003F11EE"/>
    <w:rsid w:val="00400E7C"/>
    <w:rsid w:val="004051BB"/>
    <w:rsid w:val="00411119"/>
    <w:rsid w:val="00420C33"/>
    <w:rsid w:val="0042443B"/>
    <w:rsid w:val="004314C1"/>
    <w:rsid w:val="00432F44"/>
    <w:rsid w:val="0043640F"/>
    <w:rsid w:val="00443EDD"/>
    <w:rsid w:val="00445B74"/>
    <w:rsid w:val="0045246D"/>
    <w:rsid w:val="0046250B"/>
    <w:rsid w:val="00462A99"/>
    <w:rsid w:val="00473A25"/>
    <w:rsid w:val="004808F8"/>
    <w:rsid w:val="004841A5"/>
    <w:rsid w:val="00485A06"/>
    <w:rsid w:val="004935D4"/>
    <w:rsid w:val="004A1669"/>
    <w:rsid w:val="004B1171"/>
    <w:rsid w:val="004B1477"/>
    <w:rsid w:val="004B1AB1"/>
    <w:rsid w:val="004B3E15"/>
    <w:rsid w:val="004B4865"/>
    <w:rsid w:val="004C2C0A"/>
    <w:rsid w:val="004D1206"/>
    <w:rsid w:val="004D26A6"/>
    <w:rsid w:val="004D73A3"/>
    <w:rsid w:val="004F05AA"/>
    <w:rsid w:val="00501371"/>
    <w:rsid w:val="00503329"/>
    <w:rsid w:val="005052C5"/>
    <w:rsid w:val="0050651B"/>
    <w:rsid w:val="00510F4B"/>
    <w:rsid w:val="00515D2A"/>
    <w:rsid w:val="00523DAB"/>
    <w:rsid w:val="00536989"/>
    <w:rsid w:val="00540920"/>
    <w:rsid w:val="00571069"/>
    <w:rsid w:val="00581B71"/>
    <w:rsid w:val="00592248"/>
    <w:rsid w:val="00592C28"/>
    <w:rsid w:val="005A52B6"/>
    <w:rsid w:val="005D08EC"/>
    <w:rsid w:val="005D22E7"/>
    <w:rsid w:val="005E048E"/>
    <w:rsid w:val="0060478F"/>
    <w:rsid w:val="00615553"/>
    <w:rsid w:val="00620785"/>
    <w:rsid w:val="00626853"/>
    <w:rsid w:val="00627B1A"/>
    <w:rsid w:val="00644386"/>
    <w:rsid w:val="0066598B"/>
    <w:rsid w:val="006818EB"/>
    <w:rsid w:val="00695E32"/>
    <w:rsid w:val="006A2664"/>
    <w:rsid w:val="006B07A7"/>
    <w:rsid w:val="006B383C"/>
    <w:rsid w:val="006B79CC"/>
    <w:rsid w:val="006E1A25"/>
    <w:rsid w:val="006E39A8"/>
    <w:rsid w:val="006E576E"/>
    <w:rsid w:val="006F4F18"/>
    <w:rsid w:val="00710213"/>
    <w:rsid w:val="007166AE"/>
    <w:rsid w:val="007238BC"/>
    <w:rsid w:val="00724B15"/>
    <w:rsid w:val="00724BCF"/>
    <w:rsid w:val="00735FB3"/>
    <w:rsid w:val="00741D41"/>
    <w:rsid w:val="00746DC0"/>
    <w:rsid w:val="00750DA3"/>
    <w:rsid w:val="00751DEA"/>
    <w:rsid w:val="0075568D"/>
    <w:rsid w:val="00757BDC"/>
    <w:rsid w:val="00761255"/>
    <w:rsid w:val="00772FEA"/>
    <w:rsid w:val="00775AD6"/>
    <w:rsid w:val="00781429"/>
    <w:rsid w:val="0078376E"/>
    <w:rsid w:val="007868CB"/>
    <w:rsid w:val="00791E89"/>
    <w:rsid w:val="007A0E80"/>
    <w:rsid w:val="007A4156"/>
    <w:rsid w:val="007B143A"/>
    <w:rsid w:val="007B7E0B"/>
    <w:rsid w:val="007C25DC"/>
    <w:rsid w:val="007D0065"/>
    <w:rsid w:val="007E680D"/>
    <w:rsid w:val="007F7194"/>
    <w:rsid w:val="00803336"/>
    <w:rsid w:val="00821261"/>
    <w:rsid w:val="00836AF1"/>
    <w:rsid w:val="00850581"/>
    <w:rsid w:val="008505C1"/>
    <w:rsid w:val="00857A3D"/>
    <w:rsid w:val="00860AA9"/>
    <w:rsid w:val="00864F65"/>
    <w:rsid w:val="008672D6"/>
    <w:rsid w:val="008A0416"/>
    <w:rsid w:val="008A057E"/>
    <w:rsid w:val="008A0803"/>
    <w:rsid w:val="008B2311"/>
    <w:rsid w:val="008B3651"/>
    <w:rsid w:val="008C1D2E"/>
    <w:rsid w:val="008C3C25"/>
    <w:rsid w:val="008D5EB6"/>
    <w:rsid w:val="008E4DEB"/>
    <w:rsid w:val="008E5599"/>
    <w:rsid w:val="008F4A93"/>
    <w:rsid w:val="00903E32"/>
    <w:rsid w:val="00913752"/>
    <w:rsid w:val="00914E03"/>
    <w:rsid w:val="00917BE2"/>
    <w:rsid w:val="009221C1"/>
    <w:rsid w:val="00922EEF"/>
    <w:rsid w:val="00925FD8"/>
    <w:rsid w:val="00931013"/>
    <w:rsid w:val="009350BE"/>
    <w:rsid w:val="00936B24"/>
    <w:rsid w:val="00941EEE"/>
    <w:rsid w:val="009446CB"/>
    <w:rsid w:val="009463C7"/>
    <w:rsid w:val="0095474D"/>
    <w:rsid w:val="00965163"/>
    <w:rsid w:val="00967C28"/>
    <w:rsid w:val="009817BE"/>
    <w:rsid w:val="00990224"/>
    <w:rsid w:val="00990D3D"/>
    <w:rsid w:val="0099127B"/>
    <w:rsid w:val="009A32B9"/>
    <w:rsid w:val="009A3E6A"/>
    <w:rsid w:val="009B2431"/>
    <w:rsid w:val="009C50EE"/>
    <w:rsid w:val="009D5D5C"/>
    <w:rsid w:val="009D6592"/>
    <w:rsid w:val="009F19EB"/>
    <w:rsid w:val="00A11048"/>
    <w:rsid w:val="00A12B66"/>
    <w:rsid w:val="00A4491F"/>
    <w:rsid w:val="00A44B48"/>
    <w:rsid w:val="00A467A1"/>
    <w:rsid w:val="00A47677"/>
    <w:rsid w:val="00A50920"/>
    <w:rsid w:val="00A61707"/>
    <w:rsid w:val="00A64613"/>
    <w:rsid w:val="00A77045"/>
    <w:rsid w:val="00A809E6"/>
    <w:rsid w:val="00A9258A"/>
    <w:rsid w:val="00AA3BFB"/>
    <w:rsid w:val="00AB10A6"/>
    <w:rsid w:val="00AB1B6C"/>
    <w:rsid w:val="00AB263D"/>
    <w:rsid w:val="00AB3F04"/>
    <w:rsid w:val="00AB4522"/>
    <w:rsid w:val="00AB4531"/>
    <w:rsid w:val="00AC163C"/>
    <w:rsid w:val="00AD391D"/>
    <w:rsid w:val="00AD3CAA"/>
    <w:rsid w:val="00AE0DFD"/>
    <w:rsid w:val="00AF07B1"/>
    <w:rsid w:val="00AF3C77"/>
    <w:rsid w:val="00B04945"/>
    <w:rsid w:val="00B12B2F"/>
    <w:rsid w:val="00B14753"/>
    <w:rsid w:val="00B21B8E"/>
    <w:rsid w:val="00B36F82"/>
    <w:rsid w:val="00B44D06"/>
    <w:rsid w:val="00B453CA"/>
    <w:rsid w:val="00B702A3"/>
    <w:rsid w:val="00B736F8"/>
    <w:rsid w:val="00B81B08"/>
    <w:rsid w:val="00B92E8B"/>
    <w:rsid w:val="00BA713C"/>
    <w:rsid w:val="00BA7BEC"/>
    <w:rsid w:val="00BB5EF3"/>
    <w:rsid w:val="00BB7074"/>
    <w:rsid w:val="00BC1622"/>
    <w:rsid w:val="00BC450E"/>
    <w:rsid w:val="00BC6674"/>
    <w:rsid w:val="00BD273B"/>
    <w:rsid w:val="00BD642B"/>
    <w:rsid w:val="00BE478C"/>
    <w:rsid w:val="00BF74E9"/>
    <w:rsid w:val="00BF7B14"/>
    <w:rsid w:val="00C0225B"/>
    <w:rsid w:val="00C0401D"/>
    <w:rsid w:val="00C05F64"/>
    <w:rsid w:val="00C102E7"/>
    <w:rsid w:val="00C120CD"/>
    <w:rsid w:val="00C34717"/>
    <w:rsid w:val="00C402FB"/>
    <w:rsid w:val="00C42258"/>
    <w:rsid w:val="00C42FC8"/>
    <w:rsid w:val="00C46841"/>
    <w:rsid w:val="00C50C5D"/>
    <w:rsid w:val="00C5393B"/>
    <w:rsid w:val="00C56A00"/>
    <w:rsid w:val="00C76CBD"/>
    <w:rsid w:val="00C8525E"/>
    <w:rsid w:val="00CA0D4F"/>
    <w:rsid w:val="00CA5613"/>
    <w:rsid w:val="00CB5D70"/>
    <w:rsid w:val="00CC0087"/>
    <w:rsid w:val="00CC27D9"/>
    <w:rsid w:val="00CC35AC"/>
    <w:rsid w:val="00CC4EFE"/>
    <w:rsid w:val="00CD4C04"/>
    <w:rsid w:val="00CD54BF"/>
    <w:rsid w:val="00CD5F8B"/>
    <w:rsid w:val="00CE17EC"/>
    <w:rsid w:val="00CE21AE"/>
    <w:rsid w:val="00CE23CF"/>
    <w:rsid w:val="00CE2C04"/>
    <w:rsid w:val="00D1252D"/>
    <w:rsid w:val="00D13699"/>
    <w:rsid w:val="00D325DB"/>
    <w:rsid w:val="00D66A04"/>
    <w:rsid w:val="00D97305"/>
    <w:rsid w:val="00DA5C30"/>
    <w:rsid w:val="00DA5E2A"/>
    <w:rsid w:val="00DA6786"/>
    <w:rsid w:val="00DB2397"/>
    <w:rsid w:val="00DB5C36"/>
    <w:rsid w:val="00DC1142"/>
    <w:rsid w:val="00DC3036"/>
    <w:rsid w:val="00DD2055"/>
    <w:rsid w:val="00DD312D"/>
    <w:rsid w:val="00DE1488"/>
    <w:rsid w:val="00DE50E9"/>
    <w:rsid w:val="00DE5850"/>
    <w:rsid w:val="00DF24D2"/>
    <w:rsid w:val="00DF294A"/>
    <w:rsid w:val="00E001F4"/>
    <w:rsid w:val="00E124BF"/>
    <w:rsid w:val="00E23737"/>
    <w:rsid w:val="00E37F83"/>
    <w:rsid w:val="00E547A5"/>
    <w:rsid w:val="00E712DC"/>
    <w:rsid w:val="00E722D3"/>
    <w:rsid w:val="00EB3468"/>
    <w:rsid w:val="00EC53B6"/>
    <w:rsid w:val="00ED7F69"/>
    <w:rsid w:val="00EE392E"/>
    <w:rsid w:val="00EE4474"/>
    <w:rsid w:val="00EE570B"/>
    <w:rsid w:val="00EE64D6"/>
    <w:rsid w:val="00F0327E"/>
    <w:rsid w:val="00F15E1B"/>
    <w:rsid w:val="00F2534B"/>
    <w:rsid w:val="00F275E1"/>
    <w:rsid w:val="00F279E8"/>
    <w:rsid w:val="00F329E9"/>
    <w:rsid w:val="00F3303A"/>
    <w:rsid w:val="00F37633"/>
    <w:rsid w:val="00F42E21"/>
    <w:rsid w:val="00F52D3F"/>
    <w:rsid w:val="00F53636"/>
    <w:rsid w:val="00F53B75"/>
    <w:rsid w:val="00F60DF3"/>
    <w:rsid w:val="00F81733"/>
    <w:rsid w:val="00F83009"/>
    <w:rsid w:val="00F924D3"/>
    <w:rsid w:val="00F941F5"/>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488592080">
      <w:bodyDiv w:val="1"/>
      <w:marLeft w:val="0"/>
      <w:marRight w:val="0"/>
      <w:marTop w:val="0"/>
      <w:marBottom w:val="0"/>
      <w:divBdr>
        <w:top w:val="none" w:sz="0" w:space="0" w:color="auto"/>
        <w:left w:val="none" w:sz="0" w:space="0" w:color="auto"/>
        <w:bottom w:val="none" w:sz="0" w:space="0" w:color="auto"/>
        <w:right w:val="none" w:sz="0" w:space="0" w:color="auto"/>
      </w:divBdr>
      <w:divsChild>
        <w:div w:id="1000698211">
          <w:marLeft w:val="0"/>
          <w:marRight w:val="0"/>
          <w:marTop w:val="0"/>
          <w:marBottom w:val="0"/>
          <w:divBdr>
            <w:top w:val="none" w:sz="0" w:space="0" w:color="auto"/>
            <w:left w:val="none" w:sz="0" w:space="0" w:color="auto"/>
            <w:bottom w:val="none" w:sz="0" w:space="0" w:color="auto"/>
            <w:right w:val="none" w:sz="0" w:space="0" w:color="auto"/>
          </w:divBdr>
          <w:divsChild>
            <w:div w:id="1749497948">
              <w:marLeft w:val="0"/>
              <w:marRight w:val="0"/>
              <w:marTop w:val="0"/>
              <w:marBottom w:val="0"/>
              <w:divBdr>
                <w:top w:val="none" w:sz="0" w:space="0" w:color="auto"/>
                <w:left w:val="none" w:sz="0" w:space="0" w:color="auto"/>
                <w:bottom w:val="none" w:sz="0" w:space="0" w:color="auto"/>
                <w:right w:val="none" w:sz="0" w:space="0" w:color="auto"/>
              </w:divBdr>
              <w:divsChild>
                <w:div w:id="1084565720">
                  <w:marLeft w:val="0"/>
                  <w:marRight w:val="0"/>
                  <w:marTop w:val="0"/>
                  <w:marBottom w:val="0"/>
                  <w:divBdr>
                    <w:top w:val="none" w:sz="0" w:space="0" w:color="auto"/>
                    <w:left w:val="none" w:sz="0" w:space="0" w:color="auto"/>
                    <w:bottom w:val="none" w:sz="0" w:space="0" w:color="auto"/>
                    <w:right w:val="none" w:sz="0" w:space="0" w:color="auto"/>
                  </w:divBdr>
                </w:div>
                <w:div w:id="86079640">
                  <w:marLeft w:val="0"/>
                  <w:marRight w:val="0"/>
                  <w:marTop w:val="0"/>
                  <w:marBottom w:val="0"/>
                  <w:divBdr>
                    <w:top w:val="none" w:sz="0" w:space="0" w:color="auto"/>
                    <w:left w:val="none" w:sz="0" w:space="0" w:color="auto"/>
                    <w:bottom w:val="none" w:sz="0" w:space="0" w:color="auto"/>
                    <w:right w:val="none" w:sz="0" w:space="0" w:color="auto"/>
                  </w:divBdr>
                </w:div>
                <w:div w:id="2034190239">
                  <w:marLeft w:val="0"/>
                  <w:marRight w:val="0"/>
                  <w:marTop w:val="0"/>
                  <w:marBottom w:val="0"/>
                  <w:divBdr>
                    <w:top w:val="none" w:sz="0" w:space="0" w:color="auto"/>
                    <w:left w:val="none" w:sz="0" w:space="0" w:color="auto"/>
                    <w:bottom w:val="none" w:sz="0" w:space="0" w:color="auto"/>
                    <w:right w:val="none" w:sz="0" w:space="0" w:color="auto"/>
                  </w:divBdr>
                </w:div>
                <w:div w:id="821315303">
                  <w:marLeft w:val="0"/>
                  <w:marRight w:val="0"/>
                  <w:marTop w:val="0"/>
                  <w:marBottom w:val="0"/>
                  <w:divBdr>
                    <w:top w:val="none" w:sz="0" w:space="0" w:color="auto"/>
                    <w:left w:val="none" w:sz="0" w:space="0" w:color="auto"/>
                    <w:bottom w:val="none" w:sz="0" w:space="0" w:color="auto"/>
                    <w:right w:val="none" w:sz="0" w:space="0" w:color="auto"/>
                  </w:divBdr>
                </w:div>
                <w:div w:id="477570530">
                  <w:marLeft w:val="0"/>
                  <w:marRight w:val="0"/>
                  <w:marTop w:val="0"/>
                  <w:marBottom w:val="0"/>
                  <w:divBdr>
                    <w:top w:val="none" w:sz="0" w:space="0" w:color="auto"/>
                    <w:left w:val="none" w:sz="0" w:space="0" w:color="auto"/>
                    <w:bottom w:val="none" w:sz="0" w:space="0" w:color="auto"/>
                    <w:right w:val="none" w:sz="0" w:space="0" w:color="auto"/>
                  </w:divBdr>
                </w:div>
                <w:div w:id="1544252268">
                  <w:marLeft w:val="0"/>
                  <w:marRight w:val="0"/>
                  <w:marTop w:val="0"/>
                  <w:marBottom w:val="0"/>
                  <w:divBdr>
                    <w:top w:val="none" w:sz="0" w:space="0" w:color="auto"/>
                    <w:left w:val="none" w:sz="0" w:space="0" w:color="auto"/>
                    <w:bottom w:val="none" w:sz="0" w:space="0" w:color="auto"/>
                    <w:right w:val="none" w:sz="0" w:space="0" w:color="auto"/>
                  </w:divBdr>
                </w:div>
                <w:div w:id="758058315">
                  <w:marLeft w:val="0"/>
                  <w:marRight w:val="0"/>
                  <w:marTop w:val="0"/>
                  <w:marBottom w:val="0"/>
                  <w:divBdr>
                    <w:top w:val="none" w:sz="0" w:space="0" w:color="auto"/>
                    <w:left w:val="none" w:sz="0" w:space="0" w:color="auto"/>
                    <w:bottom w:val="none" w:sz="0" w:space="0" w:color="auto"/>
                    <w:right w:val="none" w:sz="0" w:space="0" w:color="auto"/>
                  </w:divBdr>
                </w:div>
                <w:div w:id="1911497381">
                  <w:marLeft w:val="0"/>
                  <w:marRight w:val="0"/>
                  <w:marTop w:val="0"/>
                  <w:marBottom w:val="0"/>
                  <w:divBdr>
                    <w:top w:val="none" w:sz="0" w:space="0" w:color="auto"/>
                    <w:left w:val="none" w:sz="0" w:space="0" w:color="auto"/>
                    <w:bottom w:val="none" w:sz="0" w:space="0" w:color="auto"/>
                    <w:right w:val="none" w:sz="0" w:space="0" w:color="auto"/>
                  </w:divBdr>
                </w:div>
                <w:div w:id="48766872">
                  <w:marLeft w:val="0"/>
                  <w:marRight w:val="0"/>
                  <w:marTop w:val="0"/>
                  <w:marBottom w:val="0"/>
                  <w:divBdr>
                    <w:top w:val="none" w:sz="0" w:space="0" w:color="auto"/>
                    <w:left w:val="none" w:sz="0" w:space="0" w:color="auto"/>
                    <w:bottom w:val="none" w:sz="0" w:space="0" w:color="auto"/>
                    <w:right w:val="none" w:sz="0" w:space="0" w:color="auto"/>
                  </w:divBdr>
                </w:div>
                <w:div w:id="193349307">
                  <w:marLeft w:val="0"/>
                  <w:marRight w:val="0"/>
                  <w:marTop w:val="0"/>
                  <w:marBottom w:val="0"/>
                  <w:divBdr>
                    <w:top w:val="none" w:sz="0" w:space="0" w:color="auto"/>
                    <w:left w:val="none" w:sz="0" w:space="0" w:color="auto"/>
                    <w:bottom w:val="none" w:sz="0" w:space="0" w:color="auto"/>
                    <w:right w:val="none" w:sz="0" w:space="0" w:color="auto"/>
                  </w:divBdr>
                </w:div>
                <w:div w:id="514030939">
                  <w:marLeft w:val="0"/>
                  <w:marRight w:val="0"/>
                  <w:marTop w:val="0"/>
                  <w:marBottom w:val="0"/>
                  <w:divBdr>
                    <w:top w:val="none" w:sz="0" w:space="0" w:color="auto"/>
                    <w:left w:val="none" w:sz="0" w:space="0" w:color="auto"/>
                    <w:bottom w:val="none" w:sz="0" w:space="0" w:color="auto"/>
                    <w:right w:val="none" w:sz="0" w:space="0" w:color="auto"/>
                  </w:divBdr>
                </w:div>
                <w:div w:id="975140913">
                  <w:marLeft w:val="0"/>
                  <w:marRight w:val="0"/>
                  <w:marTop w:val="0"/>
                  <w:marBottom w:val="0"/>
                  <w:divBdr>
                    <w:top w:val="none" w:sz="0" w:space="0" w:color="auto"/>
                    <w:left w:val="none" w:sz="0" w:space="0" w:color="auto"/>
                    <w:bottom w:val="none" w:sz="0" w:space="0" w:color="auto"/>
                    <w:right w:val="none" w:sz="0" w:space="0" w:color="auto"/>
                  </w:divBdr>
                </w:div>
                <w:div w:id="738360448">
                  <w:marLeft w:val="0"/>
                  <w:marRight w:val="0"/>
                  <w:marTop w:val="0"/>
                  <w:marBottom w:val="0"/>
                  <w:divBdr>
                    <w:top w:val="none" w:sz="0" w:space="0" w:color="auto"/>
                    <w:left w:val="none" w:sz="0" w:space="0" w:color="auto"/>
                    <w:bottom w:val="none" w:sz="0" w:space="0" w:color="auto"/>
                    <w:right w:val="none" w:sz="0" w:space="0" w:color="auto"/>
                  </w:divBdr>
                </w:div>
                <w:div w:id="16784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boutespanol.com/fresco-definicion-y-caracteristicas-180123" TargetMode="External"/><Relationship Id="rId18" Type="http://schemas.openxmlformats.org/officeDocument/2006/relationships/hyperlink" Target="https://www.aboutespanol.com/color-azul-180112" TargetMode="External"/><Relationship Id="rId26" Type="http://schemas.openxmlformats.org/officeDocument/2006/relationships/hyperlink" Target="https://www.youtube.com/user/AcademiaInternet" TargetMode="External"/><Relationship Id="rId39" Type="http://schemas.openxmlformats.org/officeDocument/2006/relationships/theme" Target="theme/theme1.xml"/><Relationship Id="rId21" Type="http://schemas.openxmlformats.org/officeDocument/2006/relationships/hyperlink" Target="https://aprende.colombiaaprende.edu.co/sites/default/files/naspublic/ContenidosAprender/index.html" TargetMode="External"/><Relationship Id="rId34" Type="http://schemas.openxmlformats.org/officeDocument/2006/relationships/hyperlink" Target="https://www.youtube.com/user/ElRobotdePlaton" TargetMode="External"/><Relationship Id="rId7" Type="http://schemas.openxmlformats.org/officeDocument/2006/relationships/endnotes" Target="endnotes.xml"/><Relationship Id="rId12" Type="http://schemas.openxmlformats.org/officeDocument/2006/relationships/hyperlink" Target="https://www.aboutespanol.com/linea-que-es-tipos-caracteristicas-y-ejemplos-180132" TargetMode="External"/><Relationship Id="rId17" Type="http://schemas.openxmlformats.org/officeDocument/2006/relationships/hyperlink" Target="https://www.aboutespanol.com/blanco-que-es-significado-caracteristicas-y-tipos-180113" TargetMode="External"/><Relationship Id="rId25" Type="http://schemas.openxmlformats.org/officeDocument/2006/relationships/hyperlink" Target="https://www.youtube.com/user/julioprofe" TargetMode="External"/><Relationship Id="rId33" Type="http://schemas.openxmlformats.org/officeDocument/2006/relationships/hyperlink" Target="https://www.youtube.com/channel/UCbho5-gJi8FwvhVFzfod6VQ"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boutespanol.com/negro-que-es-significado-caracteristicas-y-tipos-180127" TargetMode="External"/><Relationship Id="rId20" Type="http://schemas.openxmlformats.org/officeDocument/2006/relationships/image" Target="media/image2.jpeg"/><Relationship Id="rId29" Type="http://schemas.openxmlformats.org/officeDocument/2006/relationships/hyperlink" Target="https://contenidos.colombiaaprende.edu.co/contenid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outespanol.com/arte-egipcio-resumen-con-caracteristicas-180203" TargetMode="External"/><Relationship Id="rId24" Type="http://schemas.openxmlformats.org/officeDocument/2006/relationships/hyperlink" Target="https://www.youtube.com/watch?v=PCRCrdJbaCM" TargetMode="External"/><Relationship Id="rId32" Type="http://schemas.openxmlformats.org/officeDocument/2006/relationships/hyperlink" Target="https://www.youtube.com/watch?v=pS7p6FfU4bE"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boutespanol.com/color-amarillo-que-es-significado-y-caracteristicas-180111" TargetMode="External"/><Relationship Id="rId23" Type="http://schemas.openxmlformats.org/officeDocument/2006/relationships/hyperlink" Target="https://tv.masterd.es/recursos-educativos" TargetMode="External"/><Relationship Id="rId28" Type="http://schemas.openxmlformats.org/officeDocument/2006/relationships/hyperlink" Target="https://www.youtube.com/channel/UCsF2xJz1ciaZlxHGk-PSSvg" TargetMode="External"/><Relationship Id="rId36" Type="http://schemas.openxmlformats.org/officeDocument/2006/relationships/header" Target="header1.xml"/><Relationship Id="rId10" Type="http://schemas.openxmlformats.org/officeDocument/2006/relationships/hyperlink" Target="https://www.aboutespanol.com/escultura-griega-helenistica-179954" TargetMode="External"/><Relationship Id="rId19" Type="http://schemas.openxmlformats.org/officeDocument/2006/relationships/image" Target="media/image1.jpeg"/><Relationship Id="rId31" Type="http://schemas.openxmlformats.org/officeDocument/2006/relationships/hyperlink" Target="https://earth.google.com/web/@0,0,0a,22251752.77375655d,35y,0h,0t,0r?hl=es" TargetMode="External"/><Relationship Id="rId4" Type="http://schemas.openxmlformats.org/officeDocument/2006/relationships/settings" Target="settings.xml"/><Relationship Id="rId9" Type="http://schemas.openxmlformats.org/officeDocument/2006/relationships/hyperlink" Target="https://www.aboutespanol.com/educacion-y-religion-4147630" TargetMode="External"/><Relationship Id="rId14" Type="http://schemas.openxmlformats.org/officeDocument/2006/relationships/hyperlink" Target="https://www.aboutespanol.com/color-rojo-que-es-significado-y-caracteristicas-180117" TargetMode="External"/><Relationship Id="rId22" Type="http://schemas.openxmlformats.org/officeDocument/2006/relationships/hyperlink" Target="https://earth.google.com/web/@0,0,0a,22251752.77375655d,35y,0h,0t,0r?hl=es" TargetMode="External"/><Relationship Id="rId27" Type="http://schemas.openxmlformats.org/officeDocument/2006/relationships/hyperlink" Target="https://www.youtube.com/user/MateMovil1" TargetMode="External"/><Relationship Id="rId30" Type="http://schemas.openxmlformats.org/officeDocument/2006/relationships/hyperlink" Target="https://es.khanacademy.org/" TargetMode="External"/><Relationship Id="rId35" Type="http://schemas.openxmlformats.org/officeDocument/2006/relationships/hyperlink" Target="https://www.youtube.com/user/atiempopreescolar" TargetMode="External"/><Relationship Id="rId8" Type="http://schemas.openxmlformats.org/officeDocument/2006/relationships/hyperlink" Target="mailto:carrieta@inemadol.edu.co"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C0737-B539-49E4-9834-57DF47ADE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1848</Words>
  <Characters>10167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10</cp:revision>
  <cp:lastPrinted>2011-03-24T16:18:00Z</cp:lastPrinted>
  <dcterms:created xsi:type="dcterms:W3CDTF">2020-05-11T05:34:00Z</dcterms:created>
  <dcterms:modified xsi:type="dcterms:W3CDTF">2020-07-23T16:20:00Z</dcterms:modified>
</cp:coreProperties>
</file>