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E24AE4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E24AE4" w:rsidRDefault="008C1F0A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E24AE4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E24AE4" w:rsidRDefault="008C1F0A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</w:rPr>
              <w:t>area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educacion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fisica</w:t>
            </w:r>
            <w:proofErr w:type="spellEnd"/>
            <w:r>
              <w:rPr>
                <w:rFonts w:ascii="Arial" w:eastAsia="Arial" w:hAnsi="Arial" w:cs="Arial"/>
              </w:rPr>
              <w:t xml:space="preserve"> es </w:t>
            </w:r>
            <w:proofErr w:type="gramStart"/>
            <w:r>
              <w:rPr>
                <w:rFonts w:ascii="Arial" w:eastAsia="Arial" w:hAnsi="Arial" w:cs="Arial"/>
              </w:rPr>
              <w:t>comprendida</w:t>
            </w:r>
            <w:proofErr w:type="gramEnd"/>
            <w:r>
              <w:rPr>
                <w:rFonts w:ascii="Arial" w:eastAsia="Arial" w:hAnsi="Arial" w:cs="Arial"/>
              </w:rPr>
              <w:t xml:space="preserve"> como una de las asignaturas donde sus hijos desarrollaran las potencias de su organismo y en el cual encontrara la forma de ejercitar su cuerpo.</w:t>
            </w:r>
          </w:p>
        </w:tc>
      </w:tr>
    </w:tbl>
    <w:p w:rsidR="00E24AE4" w:rsidRDefault="00E24AE4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2795"/>
        <w:gridCol w:w="1098"/>
        <w:gridCol w:w="998"/>
        <w:gridCol w:w="1020"/>
      </w:tblGrid>
      <w:tr w:rsidR="00E24AE4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E24AE4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E24AE4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603B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9-02</w:t>
            </w:r>
          </w:p>
        </w:tc>
      </w:tr>
    </w:tbl>
    <w:p w:rsidR="00E24AE4" w:rsidRDefault="00E24AE4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2071"/>
        <w:gridCol w:w="2632"/>
      </w:tblGrid>
      <w:tr w:rsidR="00E24AE4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24AE4" w:rsidRDefault="00E24A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E24AE4" w:rsidRDefault="008C1F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24AE4" w:rsidRDefault="00E24A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E24AE4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87134" w:rsidRDefault="00C87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gcalderon@inemadol.edu.co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Mayo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24AE4" w:rsidRDefault="00E24AE4">
      <w:pPr>
        <w:spacing w:after="200" w:line="240" w:lineRule="auto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40" w:lineRule="auto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40" w:lineRule="auto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40" w:lineRule="auto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40" w:lineRule="auto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40" w:lineRule="auto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40" w:lineRule="auto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300"/>
        <w:gridCol w:w="2788"/>
        <w:gridCol w:w="2793"/>
      </w:tblGrid>
      <w:tr w:rsidR="00E24AE4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24AE4" w:rsidRDefault="008C1F0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E24AE4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4AE4" w:rsidRDefault="00E24A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E24AE4" w:rsidRDefault="00C8713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Juegos </w:t>
            </w:r>
            <w:proofErr w:type="spellStart"/>
            <w:r>
              <w:rPr>
                <w:rFonts w:ascii="Calibri" w:eastAsia="Calibri" w:hAnsi="Calibri" w:cs="Calibri"/>
              </w:rPr>
              <w:t>olimpicos</w:t>
            </w:r>
            <w:proofErr w:type="spellEnd"/>
          </w:p>
        </w:tc>
      </w:tr>
      <w:tr w:rsidR="00E24AE4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E24AE4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 w:rsidR="00C87134">
              <w:rPr>
                <w:rFonts w:ascii="Calibri" w:eastAsia="Calibri" w:hAnsi="Calibri" w:cs="Calibri"/>
              </w:rPr>
              <w:t xml:space="preserve">prender el significado de los juegos </w:t>
            </w:r>
            <w:proofErr w:type="spellStart"/>
            <w:r w:rsidR="00C87134">
              <w:rPr>
                <w:rFonts w:ascii="Calibri" w:eastAsia="Calibri" w:hAnsi="Calibri" w:cs="Calibri"/>
              </w:rPr>
              <w:t>olimpicos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</w:t>
            </w:r>
            <w:r w:rsidR="00C87134">
              <w:rPr>
                <w:rFonts w:ascii="Calibri" w:eastAsia="Calibri" w:hAnsi="Calibri" w:cs="Calibri"/>
              </w:rPr>
              <w:t xml:space="preserve"> en conocer todo lo relacionado con los juegos </w:t>
            </w:r>
            <w:proofErr w:type="spellStart"/>
            <w:r w:rsidR="00C87134">
              <w:rPr>
                <w:rFonts w:ascii="Calibri" w:eastAsia="Calibri" w:hAnsi="Calibri" w:cs="Calibri"/>
              </w:rPr>
              <w:t>olimpicos</w:t>
            </w:r>
            <w:proofErr w:type="spellEnd"/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24AE4" w:rsidRDefault="00E24A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E24AE4" w:rsidRDefault="00E24AE4">
            <w:pPr>
              <w:spacing w:after="0" w:line="240" w:lineRule="auto"/>
            </w:pPr>
          </w:p>
        </w:tc>
      </w:tr>
      <w:tr w:rsidR="00E24AE4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4AE4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24AE4" w:rsidRDefault="00E24AE4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E24AE4" w:rsidRDefault="00E24AE4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E24AE4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E24AE4" w:rsidRDefault="008C1F0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E24AE4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E24A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24AE4" w:rsidRDefault="00E24A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24AE4" w:rsidRDefault="006E052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Los Juegos Olímpicos (JJ.OO) (o también </w:t>
            </w:r>
            <w:r>
              <w:rPr>
                <w:rStyle w:val="nfasis"/>
                <w:rFonts w:ascii="&amp;quot" w:hAnsi="&amp;quot"/>
                <w:color w:val="000000"/>
              </w:rPr>
              <w:t>Olimpíadas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) son </w:t>
            </w:r>
            <w:r>
              <w:rPr>
                <w:rStyle w:val="Textoennegrita"/>
                <w:rFonts w:ascii="&amp;quot" w:hAnsi="&amp;quot"/>
                <w:color w:val="000000"/>
              </w:rPr>
              <w:t xml:space="preserve">el mayor evento </w:t>
            </w:r>
            <w:hyperlink r:id="rId5" w:history="1">
              <w:r>
                <w:rPr>
                  <w:rStyle w:val="Hipervnculo"/>
                  <w:rFonts w:ascii="&amp;quot" w:hAnsi="&amp;quot"/>
                  <w:b/>
                  <w:bCs/>
                  <w:color w:val="000000"/>
                  <w:u w:val="none"/>
                </w:rPr>
                <w:t>deportivo</w:t>
              </w:r>
            </w:hyperlink>
            <w:r>
              <w:rPr>
                <w:rStyle w:val="Textoennegrita"/>
                <w:rFonts w:ascii="&amp;quot" w:hAnsi="&amp;quot"/>
                <w:color w:val="000000"/>
              </w:rPr>
              <w:t xml:space="preserve"> internacional del mundo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, en el que compiten atletas representantes de prácticamente todos los países existentes (alrededor de unos 200 en total), a lo largo de varios días de un evento multidisciplinario organizado cada cuatro años. Se trata de uno de los eventos deportivos </w:t>
            </w:r>
            <w:r>
              <w:rPr>
                <w:rFonts w:ascii="&amp;quot" w:hAnsi="&amp;quot"/>
                <w:color w:val="000000"/>
              </w:rPr>
              <w:br/>
            </w:r>
          </w:p>
          <w:p w:rsidR="00E24AE4" w:rsidRDefault="00E24A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24AE4" w:rsidRDefault="00E24AE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E24AE4" w:rsidRDefault="00E24AE4">
            <w:pPr>
              <w:spacing w:after="0" w:line="240" w:lineRule="auto"/>
              <w:jc w:val="center"/>
            </w:pPr>
          </w:p>
        </w:tc>
      </w:tr>
    </w:tbl>
    <w:p w:rsidR="00E24AE4" w:rsidRDefault="008C1F0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E24AE4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E24AE4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0520" w:rsidRDefault="006E0520" w:rsidP="006E0520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 xml:space="preserve">Diga el nombre de cada deporte en los que Colombia ganó medallas.   </w:t>
            </w:r>
          </w:p>
          <w:p w:rsidR="006E0520" w:rsidRDefault="006E0520" w:rsidP="006E0520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Diga el Nombre de quince deportistas colombianos que participaron en Río 2016</w:t>
            </w:r>
            <w:proofErr w:type="gramStart"/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6E0520" w:rsidRDefault="006E0520" w:rsidP="006E0520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6E0520" w:rsidRDefault="006E0520" w:rsidP="006E0520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Cuántas medallas en total ganó Colombia en Río 201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>6</w:t>
            </w:r>
          </w:p>
          <w:p w:rsidR="006E0520" w:rsidRPr="00FF3E44" w:rsidRDefault="006E0520" w:rsidP="006E0520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6E0520" w:rsidRDefault="006E0520" w:rsidP="006E0520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>. Cuál fue el primer deportista que ganó la primera medalla de Oro para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Colombia y en qué deporte.</w:t>
            </w:r>
          </w:p>
          <w:p w:rsidR="006E0520" w:rsidRPr="00736947" w:rsidRDefault="006E0520" w:rsidP="006E0520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6E0520" w:rsidRDefault="006E0520" w:rsidP="006E0520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Cual fue la primera ciudad en Organizar los Juegos Olímpicos y cuál fue la última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6E0520" w:rsidRPr="00736947" w:rsidRDefault="006E0520" w:rsidP="006E0520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6E0520" w:rsidRDefault="006E0520" w:rsidP="006E0520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Menciona cual es la competición más destacada de los juegos olímpicos</w:t>
            </w:r>
          </w:p>
          <w:p w:rsidR="006E0520" w:rsidRPr="00736947" w:rsidRDefault="006E0520" w:rsidP="006E0520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6E0520" w:rsidRDefault="006E0520" w:rsidP="006E0520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Nombre del deportista con más medalla en los juegos y a </w:t>
            </w:r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que disciplina pertenece</w:t>
            </w:r>
            <w:proofErr w:type="gramStart"/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6E0520" w:rsidRPr="005C3CF2" w:rsidRDefault="006E0520" w:rsidP="006E0520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6E0520" w:rsidRPr="005C3CF2" w:rsidRDefault="006E0520" w:rsidP="006E0520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Encuentra 15 deporte en la sopa de letra que hacen parte de estas justas deportivas </w:t>
            </w:r>
          </w:p>
          <w:p w:rsidR="006E0520" w:rsidRPr="001A5F8F" w:rsidRDefault="006E0520" w:rsidP="006E0520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eastAsia="es-CO"/>
              </w:rPr>
              <w:lastRenderedPageBreak/>
              <w:drawing>
                <wp:inline distT="0" distB="0" distL="0" distR="0" wp14:anchorId="14E4735B" wp14:editId="1B2A1F2F">
                  <wp:extent cx="4400550" cy="2705100"/>
                  <wp:effectExtent l="0" t="0" r="0" b="0"/>
                  <wp:docPr id="12" name="Imagen 12" descr="Sopas de Letras fáciles para niños (De animales, frutas, y más ...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pas de Letras fáciles para niños (De animales, frutas, y más ...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AE4" w:rsidRDefault="00E24A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E24AE4" w:rsidRDefault="00E24A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E24AE4" w:rsidRDefault="00E24A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E24AE4" w:rsidRDefault="00E24A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E24AE4" w:rsidRDefault="00E24AE4">
            <w:pPr>
              <w:spacing w:after="0" w:line="240" w:lineRule="auto"/>
            </w:pPr>
          </w:p>
        </w:tc>
      </w:tr>
    </w:tbl>
    <w:p w:rsidR="00E24AE4" w:rsidRDefault="00E24AE4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E24AE4" w:rsidRDefault="00E24AE4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E24AE4" w:rsidRDefault="00E24AE4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E24AE4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E24AE4" w:rsidRDefault="00E24AE4">
            <w:pPr>
              <w:spacing w:after="0" w:line="240" w:lineRule="auto"/>
              <w:jc w:val="center"/>
            </w:pPr>
          </w:p>
        </w:tc>
      </w:tr>
      <w:tr w:rsidR="00E24AE4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0520" w:rsidRDefault="006E0520" w:rsidP="006E052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C3CF2">
              <w:rPr>
                <w:rFonts w:ascii="Arial" w:eastAsia="Arial" w:hAnsi="Arial" w:cs="Arial"/>
              </w:rPr>
              <w:t>https://aprende.colombiaaprende.edu.co/sites/default/files/naspublic/ContenidosAprender/index.htm</w:t>
            </w:r>
          </w:p>
          <w:p w:rsidR="00E24AE4" w:rsidRDefault="006E0520" w:rsidP="006E052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E24AE4" w:rsidRDefault="00E24AE4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8"/>
      </w:tblGrid>
      <w:tr w:rsidR="00E24AE4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E24AE4" w:rsidRDefault="008C1F0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E24AE4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8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E24AE4" w:rsidRDefault="00E24AE4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E24AE4" w:rsidRDefault="00E24AE4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0"/>
        <w:gridCol w:w="3960"/>
      </w:tblGrid>
      <w:tr w:rsidR="00E24AE4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E24AE4" w:rsidRDefault="008C1F0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E24AE4" w:rsidRDefault="008C1F0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E24AE4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3043F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9">
              <w:r w:rsidR="008C1F0A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6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E24AE4" w:rsidRDefault="00E24AE4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E24AE4" w:rsidRDefault="003043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8C1F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E24AE4" w:rsidRDefault="008C1F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E24AE4" w:rsidRDefault="00E24AE4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E24A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57"/>
    <w:multiLevelType w:val="multilevel"/>
    <w:tmpl w:val="D6DE9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931A0"/>
    <w:multiLevelType w:val="multilevel"/>
    <w:tmpl w:val="1E8EA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D74E59"/>
    <w:multiLevelType w:val="multilevel"/>
    <w:tmpl w:val="DE12D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D44C2B"/>
    <w:multiLevelType w:val="multilevel"/>
    <w:tmpl w:val="846A7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C265F5"/>
    <w:multiLevelType w:val="multilevel"/>
    <w:tmpl w:val="83AE1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42595D"/>
    <w:multiLevelType w:val="hybridMultilevel"/>
    <w:tmpl w:val="4D5427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D633A"/>
    <w:multiLevelType w:val="multilevel"/>
    <w:tmpl w:val="C7E07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677238"/>
    <w:multiLevelType w:val="multilevel"/>
    <w:tmpl w:val="61903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564A31"/>
    <w:multiLevelType w:val="multilevel"/>
    <w:tmpl w:val="077A3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E4"/>
    <w:rsid w:val="003043F7"/>
    <w:rsid w:val="00603BE8"/>
    <w:rsid w:val="006E0520"/>
    <w:rsid w:val="008C1F0A"/>
    <w:rsid w:val="00C87134"/>
    <w:rsid w:val="00E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2E25-2360-4FE4-A442-00519DB3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6E0520"/>
    <w:rPr>
      <w:i/>
      <w:iCs/>
    </w:rPr>
  </w:style>
  <w:style w:type="character" w:styleId="Textoennegrita">
    <w:name w:val="Strong"/>
    <w:basedOn w:val="Fuentedeprrafopredeter"/>
    <w:uiPriority w:val="22"/>
    <w:qFormat/>
    <w:rsid w:val="006E052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E05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0520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.co/url?sa=i&amp;url=https://www.pinterest.com/pin/561050066077946214/&amp;psig=AOvVaw0rzKu2JhXppSkH-QrpRi00&amp;ust=1587854111777000&amp;source=images&amp;cd=vfe&amp;ved=0CAIQjRxqFwoTCLDwutePgukCFQAAAAAdAAAAABAD" TargetMode="Externa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ncepto.de/deporte/" TargetMode="Externa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gumercindo segundo calderon rodriguez</cp:lastModifiedBy>
  <cp:revision>4</cp:revision>
  <dcterms:created xsi:type="dcterms:W3CDTF">2020-04-28T17:10:00Z</dcterms:created>
  <dcterms:modified xsi:type="dcterms:W3CDTF">2020-05-05T22:46:00Z</dcterms:modified>
</cp:coreProperties>
</file>