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AC6F9F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Área de matemáticas: asignaturas de aritmética, estadísticas y geometría, </w:t>
            </w:r>
          </w:p>
          <w:p w:rsidR="00AC6F9F" w:rsidRDefault="00AC6F9F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Unidad # 1</w:t>
            </w:r>
            <w:r w:rsidR="00DF6BE9">
              <w:rPr>
                <w:rStyle w:val="CitaHTML"/>
                <w:rFonts w:ascii="Arial" w:hAnsi="Arial" w:cs="Arial"/>
                <w:i w:val="0"/>
              </w:rPr>
              <w:t xml:space="preserve"> GUIA 2</w:t>
            </w:r>
          </w:p>
          <w:p w:rsidR="00AC6F9F" w:rsidRDefault="00F219DF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DBA 1</w:t>
            </w: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821FFD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Institución Educativa María Doraliza López de Mejía</w:t>
            </w:r>
          </w:p>
        </w:tc>
        <w:tc>
          <w:tcPr>
            <w:tcW w:w="5123" w:type="dxa"/>
          </w:tcPr>
          <w:p w:rsidR="0099127B" w:rsidRPr="003C2EE7" w:rsidRDefault="00821FF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Matemáticas</w:t>
            </w:r>
          </w:p>
        </w:tc>
        <w:tc>
          <w:tcPr>
            <w:tcW w:w="1275" w:type="dxa"/>
          </w:tcPr>
          <w:p w:rsidR="0099127B" w:rsidRPr="003C2EE7" w:rsidRDefault="004A1B3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5</w:t>
            </w:r>
          </w:p>
        </w:tc>
        <w:tc>
          <w:tcPr>
            <w:tcW w:w="1134" w:type="dxa"/>
          </w:tcPr>
          <w:p w:rsidR="0099127B" w:rsidRPr="003C2EE7" w:rsidRDefault="00821FF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</w:p>
        </w:tc>
        <w:tc>
          <w:tcPr>
            <w:tcW w:w="1281" w:type="dxa"/>
          </w:tcPr>
          <w:p w:rsidR="0099127B" w:rsidRPr="003C2EE7" w:rsidRDefault="009A2B31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bookmarkStart w:id="0" w:name="_GoBack"/>
            <w:bookmarkEnd w:id="0"/>
            <w:r>
              <w:rPr>
                <w:rStyle w:val="CitaHTML"/>
                <w:rFonts w:ascii="Arial" w:hAnsi="Arial" w:cs="Arial"/>
                <w:i w:val="0"/>
              </w:rPr>
              <w:t>3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9A2B31" w:rsidRDefault="009A2B31" w:rsidP="009A2B3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</w:rPr>
              <w:t xml:space="preserve">Yeilis Elena Rodriguez Blanchar </w:t>
            </w:r>
          </w:p>
          <w:p w:rsidR="009A2B31" w:rsidRDefault="009A2B31" w:rsidP="009A2B3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hyperlink r:id="rId8" w:history="1">
              <w:r>
                <w:rPr>
                  <w:rStyle w:val="Hipervnculo"/>
                  <w:rFonts w:ascii="Arial" w:hAnsi="Arial" w:cs="Arial"/>
                </w:rPr>
                <w:t>yeelroblan@gmail.com</w:t>
              </w:r>
            </w:hyperlink>
            <w:r>
              <w:rPr>
                <w:rStyle w:val="CitaHTML"/>
                <w:rFonts w:ascii="Arial" w:hAnsi="Arial" w:cs="Arial"/>
              </w:rPr>
              <w:t xml:space="preserve"> </w:t>
            </w:r>
          </w:p>
          <w:p w:rsidR="00CA5613" w:rsidRPr="00571069" w:rsidRDefault="009A2B31" w:rsidP="009A2B31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</w:rPr>
              <w:t>whatsaap</w:t>
            </w:r>
            <w:proofErr w:type="spellEnd"/>
            <w:r>
              <w:rPr>
                <w:rStyle w:val="CitaHTML"/>
                <w:rFonts w:ascii="Arial" w:hAnsi="Arial" w:cs="Arial"/>
              </w:rPr>
              <w:t>: 3185194877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993"/>
        <w:gridCol w:w="2976"/>
        <w:gridCol w:w="669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5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gridSpan w:val="2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394BE1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94BE1" w:rsidRPr="00990224" w:rsidRDefault="00821FFD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Aprendo jugando y juego aprendiendo.</w:t>
            </w: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shd w:val="clear" w:color="auto" w:fill="99FF66"/>
            <w:vAlign w:val="center"/>
          </w:tcPr>
          <w:p w:rsidR="00941EEE" w:rsidRPr="00443EDD" w:rsidRDefault="00394BE1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CATEGORIA ORGANIZADORA</w:t>
            </w:r>
          </w:p>
        </w:tc>
        <w:tc>
          <w:tcPr>
            <w:tcW w:w="6699" w:type="dxa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 w:val="restart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D47479" w:rsidP="00540C56">
            <w:pPr>
              <w:jc w:val="center"/>
            </w:pPr>
            <w:r>
              <w:lastRenderedPageBreak/>
              <w:t>Reconozco signifi</w:t>
            </w:r>
            <w:r w:rsidR="00037E14">
              <w:t>cados del número en diferentes contextos (medici</w:t>
            </w:r>
            <w:r>
              <w:t>ón, conteo, comparación, codifi</w:t>
            </w:r>
            <w:r w:rsidR="00037E14">
              <w:t>cación, localización entre otros).</w:t>
            </w:r>
          </w:p>
          <w:p w:rsidR="00037E14" w:rsidRDefault="00037E14" w:rsidP="00540C56">
            <w:pPr>
              <w:jc w:val="center"/>
            </w:pPr>
          </w:p>
          <w:p w:rsidR="00037E14" w:rsidRDefault="00037E1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17250E" w:rsidRDefault="0017250E" w:rsidP="00540C56">
            <w:pPr>
              <w:jc w:val="center"/>
            </w:pPr>
          </w:p>
          <w:p w:rsidR="0017250E" w:rsidRDefault="0017250E" w:rsidP="00540C56">
            <w:pPr>
              <w:jc w:val="center"/>
            </w:pPr>
          </w:p>
          <w:p w:rsidR="00662764" w:rsidRPr="003C2EE7" w:rsidRDefault="0066276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17250E" w:rsidP="00540C56">
            <w:pPr>
              <w:jc w:val="center"/>
            </w:pPr>
            <w:r>
              <w:lastRenderedPageBreak/>
              <w:t>(</w:t>
            </w:r>
            <w:r w:rsidR="00D47479">
              <w:t>1) Interpreta</w:t>
            </w:r>
            <w:r w:rsidR="00037E14">
              <w:t>, formula y resuelve problemas en diferentes contextos, tanto aditivos de composición, transformación y comparación; como multiplicativos directos e inversos.</w:t>
            </w:r>
          </w:p>
          <w:p w:rsidR="00662764" w:rsidRDefault="00662764" w:rsidP="00540C56">
            <w:pPr>
              <w:jc w:val="center"/>
            </w:pPr>
          </w:p>
          <w:p w:rsidR="00662764" w:rsidRDefault="00662764" w:rsidP="00540C56">
            <w:pPr>
              <w:jc w:val="center"/>
            </w:pPr>
          </w:p>
          <w:p w:rsidR="00662764" w:rsidRDefault="00662764" w:rsidP="00540C56">
            <w:pPr>
              <w:jc w:val="center"/>
            </w:pPr>
          </w:p>
          <w:p w:rsidR="0017250E" w:rsidRDefault="0017250E" w:rsidP="00540C56">
            <w:pPr>
              <w:jc w:val="center"/>
            </w:pPr>
          </w:p>
          <w:p w:rsidR="0017250E" w:rsidRDefault="0017250E" w:rsidP="00540C56">
            <w:pPr>
              <w:jc w:val="center"/>
            </w:pPr>
          </w:p>
          <w:p w:rsidR="00662764" w:rsidRPr="003C2EE7" w:rsidRDefault="00662764" w:rsidP="001B2D6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:rsidR="00941EEE" w:rsidRDefault="00037E1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Pensamiento numérico y Variacional</w:t>
            </w:r>
          </w:p>
          <w:p w:rsidR="00662764" w:rsidRDefault="0066276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662764" w:rsidRDefault="0066276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662764" w:rsidRDefault="0066276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662764" w:rsidRDefault="0066276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662764" w:rsidRDefault="0066276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662764" w:rsidRDefault="0066276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17250E" w:rsidRDefault="0017250E" w:rsidP="00540C56">
            <w:pPr>
              <w:jc w:val="center"/>
            </w:pPr>
          </w:p>
          <w:p w:rsidR="0017250E" w:rsidRDefault="0017250E" w:rsidP="00540C56">
            <w:pPr>
              <w:jc w:val="center"/>
            </w:pPr>
          </w:p>
          <w:p w:rsidR="00662764" w:rsidRDefault="0066276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17250E" w:rsidP="00540C56">
            <w:r>
              <w:lastRenderedPageBreak/>
              <w:t>Construye diagramas para representar relaciones aditivas o multiplicativas observadas entre las cantidades presentes en una situación. Resuelve problemas aditivos (suma o resta) y multiplicativos (multiplicación o división) de composición de medida y de conteo. Propone estrategias para calcular el número de combinaciones posibles de un conjunto de atributos. Analiza los resultados ofrecidos por el cálculo matemático e identifica las condiciones bajo las cuales ese resultado es o no plausible.</w:t>
            </w:r>
          </w:p>
          <w:p w:rsidR="0017250E" w:rsidRPr="003C2EE7" w:rsidRDefault="0017250E" w:rsidP="001B2D67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916CC" w:rsidRDefault="001B2D67" w:rsidP="001B2D67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Adición y sustracción de números.</w:t>
            </w:r>
          </w:p>
          <w:p w:rsidR="001B2D67" w:rsidRDefault="001B2D67" w:rsidP="001B2D67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Resolución de problemas</w:t>
            </w:r>
          </w:p>
          <w:p w:rsidR="001B2D67" w:rsidRDefault="001B2D67" w:rsidP="001B2D67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Identificación de datos para el análisis y solución de problemas aditivos.</w:t>
            </w:r>
          </w:p>
          <w:p w:rsidR="00FC4588" w:rsidRDefault="00FC4588" w:rsidP="001B2D6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B1C08" w:rsidRDefault="001B1C08" w:rsidP="00FC4588">
            <w:pPr>
              <w:rPr>
                <w:noProof/>
              </w:rPr>
            </w:pPr>
          </w:p>
          <w:p w:rsidR="001B1C08" w:rsidRPr="001B5154" w:rsidRDefault="001B1C08" w:rsidP="001B1C08">
            <w:pPr>
              <w:pStyle w:val="NormalWeb"/>
              <w:shd w:val="clear" w:color="auto" w:fill="FFFFFF"/>
              <w:rPr>
                <w:rFonts w:ascii="Arial" w:hAnsi="Arial" w:cs="Arial"/>
                <w:color w:val="666666"/>
                <w:sz w:val="20"/>
                <w:szCs w:val="20"/>
                <w:lang w:val="es-419"/>
              </w:rPr>
            </w:pPr>
            <w:r w:rsidRPr="00DE3C6F">
              <w:rPr>
                <w:rFonts w:ascii="Arial" w:hAnsi="Arial" w:cs="Arial"/>
                <w:color w:val="666666"/>
                <w:sz w:val="20"/>
                <w:szCs w:val="20"/>
                <w:lang w:val="es-419"/>
              </w:rPr>
              <w:lastRenderedPageBreak/>
              <w:br/>
            </w:r>
            <w:r w:rsidR="00DB37E2" w:rsidRPr="00DB37E2">
              <w:rPr>
                <w:rFonts w:ascii="Arial" w:hAnsi="Arial" w:cs="Arial"/>
                <w:noProof/>
                <w:color w:val="666666"/>
                <w:sz w:val="20"/>
                <w:szCs w:val="20"/>
                <w:lang w:val="es-CO" w:eastAsia="es-CO"/>
              </w:rPr>
              <w:drawing>
                <wp:inline distT="0" distB="0" distL="0" distR="0" wp14:anchorId="226FF25A" wp14:editId="27524513">
                  <wp:extent cx="2595931" cy="3401060"/>
                  <wp:effectExtent l="0" t="0" r="0" b="889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837" cy="3412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3C6F">
              <w:rPr>
                <w:rFonts w:ascii="Arial" w:hAnsi="Arial" w:cs="Arial"/>
                <w:color w:val="666666"/>
                <w:sz w:val="20"/>
                <w:szCs w:val="20"/>
                <w:lang w:val="es-419"/>
              </w:rPr>
              <w:br/>
            </w:r>
          </w:p>
          <w:p w:rsidR="001B1C08" w:rsidRDefault="001B1C08" w:rsidP="001B1C08">
            <w:pPr>
              <w:pStyle w:val="NormalWeb"/>
              <w:shd w:val="clear" w:color="auto" w:fill="FFFFFF"/>
              <w:rPr>
                <w:rFonts w:ascii="Arial" w:hAnsi="Arial" w:cs="Arial"/>
                <w:color w:val="666666"/>
                <w:sz w:val="20"/>
                <w:szCs w:val="20"/>
                <w:lang w:val="es-419"/>
              </w:rPr>
            </w:pPr>
          </w:p>
          <w:p w:rsidR="001B1C08" w:rsidRPr="0082660A" w:rsidRDefault="001B1C08" w:rsidP="001B1C08">
            <w:pPr>
              <w:pStyle w:val="NormalWeb"/>
              <w:shd w:val="clear" w:color="auto" w:fill="FFFFFF"/>
              <w:rPr>
                <w:rFonts w:ascii="Open Sans" w:hAnsi="Open Sans" w:cs="Open Sans"/>
                <w:color w:val="333333"/>
                <w:sz w:val="23"/>
                <w:szCs w:val="23"/>
                <w:lang w:val="es-419"/>
              </w:rPr>
            </w:pPr>
            <w:r w:rsidRPr="0082660A">
              <w:rPr>
                <w:rFonts w:ascii="Open Sans" w:hAnsi="Open Sans" w:cs="Open Sans"/>
                <w:color w:val="333333"/>
                <w:sz w:val="23"/>
                <w:szCs w:val="23"/>
                <w:lang w:val="es-419"/>
              </w:rPr>
              <w:t>El siguiente pictograma muestra los goles anotados por un equipo de fútbol en 4 partidos.</w:t>
            </w:r>
          </w:p>
          <w:p w:rsidR="001B1C08" w:rsidRPr="00DB37E2" w:rsidRDefault="001B1C08" w:rsidP="001B1C08">
            <w:pPr>
              <w:pStyle w:val="NormalWeb"/>
              <w:shd w:val="clear" w:color="auto" w:fill="FFFFFF"/>
              <w:jc w:val="center"/>
              <w:rPr>
                <w:rFonts w:ascii="Open Sans" w:hAnsi="Open Sans" w:cs="Open Sans"/>
                <w:color w:val="333333"/>
                <w:sz w:val="23"/>
                <w:szCs w:val="23"/>
                <w:lang w:val="es-419"/>
              </w:rPr>
            </w:pPr>
          </w:p>
          <w:p w:rsidR="001B1C08" w:rsidRDefault="001B1C08" w:rsidP="00DB37E2">
            <w:pPr>
              <w:pStyle w:val="NormalWeb"/>
              <w:shd w:val="clear" w:color="auto" w:fill="FFFFFF"/>
              <w:rPr>
                <w:rFonts w:ascii="Open Sans" w:hAnsi="Open Sans" w:cs="Open Sans"/>
                <w:color w:val="333333"/>
                <w:sz w:val="23"/>
                <w:szCs w:val="23"/>
                <w:lang w:val="es-419"/>
              </w:rPr>
            </w:pPr>
            <w:r w:rsidRPr="0082660A">
              <w:rPr>
                <w:rFonts w:ascii="Open Sans" w:hAnsi="Open Sans" w:cs="Open Sans"/>
                <w:color w:val="333333"/>
                <w:sz w:val="23"/>
                <w:szCs w:val="23"/>
                <w:lang w:val="es-419"/>
              </w:rPr>
              <w:t> </w:t>
            </w:r>
            <w:r w:rsidR="00DB37E2" w:rsidRPr="00DB37E2">
              <w:rPr>
                <w:rFonts w:ascii="Open Sans" w:hAnsi="Open Sans" w:cs="Open Sans"/>
                <w:noProof/>
                <w:color w:val="333333"/>
                <w:sz w:val="23"/>
                <w:szCs w:val="23"/>
                <w:lang w:val="es-CO" w:eastAsia="es-CO"/>
              </w:rPr>
              <w:drawing>
                <wp:inline distT="0" distB="0" distL="0" distR="0" wp14:anchorId="47A582CB" wp14:editId="406E1CEC">
                  <wp:extent cx="3080385" cy="3667125"/>
                  <wp:effectExtent l="0" t="0" r="571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4240" cy="3671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7E2" w:rsidRDefault="00DB37E2" w:rsidP="00DB37E2">
            <w:pPr>
              <w:pStyle w:val="NormalWeb"/>
              <w:shd w:val="clear" w:color="auto" w:fill="FFFFFF"/>
              <w:rPr>
                <w:rFonts w:ascii="Open Sans" w:hAnsi="Open Sans" w:cs="Open Sans"/>
                <w:color w:val="333333"/>
                <w:sz w:val="23"/>
                <w:szCs w:val="23"/>
                <w:lang w:val="es-419"/>
              </w:rPr>
            </w:pPr>
            <w:r w:rsidRPr="00DB37E2">
              <w:rPr>
                <w:rFonts w:ascii="Open Sans" w:hAnsi="Open Sans" w:cs="Open Sans"/>
                <w:noProof/>
                <w:color w:val="333333"/>
                <w:sz w:val="23"/>
                <w:szCs w:val="23"/>
                <w:lang w:val="es-CO" w:eastAsia="es-CO"/>
              </w:rPr>
              <w:lastRenderedPageBreak/>
              <w:drawing>
                <wp:inline distT="0" distB="0" distL="0" distR="0" wp14:anchorId="65EC6D19" wp14:editId="5D0CE05A">
                  <wp:extent cx="4381500" cy="44958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8949" cy="4513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7E2" w:rsidRDefault="00DB37E2" w:rsidP="00DB37E2">
            <w:pPr>
              <w:pStyle w:val="NormalWeb"/>
              <w:shd w:val="clear" w:color="auto" w:fill="FFFFFF"/>
              <w:rPr>
                <w:rFonts w:ascii="Open Sans" w:hAnsi="Open Sans" w:cs="Open Sans"/>
                <w:color w:val="333333"/>
                <w:sz w:val="23"/>
                <w:szCs w:val="23"/>
                <w:lang w:val="es-419"/>
              </w:rPr>
            </w:pPr>
          </w:p>
          <w:p w:rsidR="00DB37E2" w:rsidRDefault="00DB37E2" w:rsidP="00DB37E2">
            <w:pPr>
              <w:pStyle w:val="NormalWeb"/>
              <w:shd w:val="clear" w:color="auto" w:fill="FFFFFF"/>
              <w:rPr>
                <w:rFonts w:ascii="Open Sans" w:hAnsi="Open Sans" w:cs="Open Sans"/>
                <w:color w:val="333333"/>
                <w:sz w:val="23"/>
                <w:szCs w:val="23"/>
                <w:lang w:val="es-419"/>
              </w:rPr>
            </w:pPr>
            <w:r w:rsidRPr="00DB37E2">
              <w:rPr>
                <w:rFonts w:ascii="Open Sans" w:hAnsi="Open Sans" w:cs="Open Sans"/>
                <w:noProof/>
                <w:color w:val="333333"/>
                <w:sz w:val="23"/>
                <w:szCs w:val="23"/>
                <w:lang w:val="es-CO" w:eastAsia="es-CO"/>
              </w:rPr>
              <w:drawing>
                <wp:inline distT="0" distB="0" distL="0" distR="0" wp14:anchorId="49FD0B20" wp14:editId="4133449C">
                  <wp:extent cx="3265805" cy="3771809"/>
                  <wp:effectExtent l="0" t="0" r="0" b="63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061" cy="38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50D2" w:rsidRDefault="000B50D2" w:rsidP="00DB37E2">
            <w:pPr>
              <w:pStyle w:val="NormalWeb"/>
              <w:shd w:val="clear" w:color="auto" w:fill="FFFFFF"/>
              <w:rPr>
                <w:rFonts w:ascii="Open Sans" w:hAnsi="Open Sans" w:cs="Open Sans"/>
                <w:color w:val="333333"/>
                <w:sz w:val="23"/>
                <w:szCs w:val="23"/>
                <w:lang w:val="es-419"/>
              </w:rPr>
            </w:pPr>
          </w:p>
          <w:p w:rsidR="000B50D2" w:rsidRDefault="000B50D2" w:rsidP="00DB37E2">
            <w:pPr>
              <w:pStyle w:val="NormalWeb"/>
              <w:shd w:val="clear" w:color="auto" w:fill="FFFFFF"/>
              <w:rPr>
                <w:rFonts w:ascii="Open Sans" w:hAnsi="Open Sans" w:cs="Open Sans"/>
                <w:color w:val="333333"/>
                <w:sz w:val="23"/>
                <w:szCs w:val="23"/>
                <w:lang w:val="es-419"/>
              </w:rPr>
            </w:pPr>
            <w:r w:rsidRPr="000B50D2">
              <w:rPr>
                <w:rFonts w:ascii="Open Sans" w:hAnsi="Open Sans" w:cs="Open Sans"/>
                <w:noProof/>
                <w:color w:val="333333"/>
                <w:sz w:val="23"/>
                <w:szCs w:val="23"/>
                <w:lang w:val="es-CO" w:eastAsia="es-CO"/>
              </w:rPr>
              <w:lastRenderedPageBreak/>
              <w:drawing>
                <wp:inline distT="0" distB="0" distL="0" distR="0" wp14:anchorId="6CBB52BE" wp14:editId="626C7401">
                  <wp:extent cx="3333750" cy="4073850"/>
                  <wp:effectExtent l="0" t="0" r="0" b="317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748" cy="4089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50D2" w:rsidRDefault="000B50D2" w:rsidP="00DB37E2">
            <w:pPr>
              <w:pStyle w:val="NormalWeb"/>
              <w:shd w:val="clear" w:color="auto" w:fill="FFFFFF"/>
              <w:rPr>
                <w:rFonts w:ascii="Open Sans" w:hAnsi="Open Sans" w:cs="Open Sans"/>
                <w:color w:val="333333"/>
                <w:sz w:val="23"/>
                <w:szCs w:val="23"/>
                <w:lang w:val="es-419"/>
              </w:rPr>
            </w:pPr>
          </w:p>
          <w:p w:rsidR="000B50D2" w:rsidRDefault="000B50D2" w:rsidP="00DB37E2">
            <w:pPr>
              <w:pStyle w:val="NormalWeb"/>
              <w:shd w:val="clear" w:color="auto" w:fill="FFFFFF"/>
              <w:rPr>
                <w:rFonts w:ascii="Open Sans" w:hAnsi="Open Sans" w:cs="Open Sans"/>
                <w:color w:val="333333"/>
                <w:sz w:val="23"/>
                <w:szCs w:val="23"/>
                <w:lang w:val="es-419"/>
              </w:rPr>
            </w:pPr>
            <w:r w:rsidRPr="000B50D2">
              <w:rPr>
                <w:rFonts w:ascii="Open Sans" w:hAnsi="Open Sans" w:cs="Open Sans"/>
                <w:noProof/>
                <w:color w:val="333333"/>
                <w:sz w:val="23"/>
                <w:szCs w:val="23"/>
                <w:lang w:val="es-CO" w:eastAsia="es-CO"/>
              </w:rPr>
              <w:lastRenderedPageBreak/>
              <w:drawing>
                <wp:inline distT="0" distB="0" distL="0" distR="0" wp14:anchorId="693B9708" wp14:editId="5DF8D6B7">
                  <wp:extent cx="3793706" cy="428625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1672" cy="4317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7E2" w:rsidRPr="00DB37E2" w:rsidRDefault="00DB37E2" w:rsidP="00DB37E2">
            <w:pPr>
              <w:pStyle w:val="NormalWeb"/>
              <w:shd w:val="clear" w:color="auto" w:fill="FFFFFF"/>
              <w:rPr>
                <w:rFonts w:ascii="Open Sans" w:hAnsi="Open Sans" w:cs="Open Sans"/>
                <w:color w:val="333333"/>
                <w:sz w:val="23"/>
                <w:szCs w:val="23"/>
                <w:lang w:val="es-419"/>
              </w:rPr>
            </w:pPr>
          </w:p>
          <w:p w:rsidR="001B1C08" w:rsidRDefault="001B1C08" w:rsidP="00FC4588">
            <w:pPr>
              <w:rPr>
                <w:noProof/>
              </w:rPr>
            </w:pPr>
          </w:p>
          <w:p w:rsidR="001B1C08" w:rsidRDefault="001B1C08" w:rsidP="00FC4588">
            <w:pPr>
              <w:rPr>
                <w:noProof/>
              </w:rPr>
            </w:pPr>
          </w:p>
          <w:p w:rsidR="001B1C08" w:rsidRDefault="001B1C08" w:rsidP="00FC4588">
            <w:pPr>
              <w:rPr>
                <w:noProof/>
              </w:rPr>
            </w:pPr>
          </w:p>
          <w:p w:rsidR="001B1C08" w:rsidRDefault="001B1C08" w:rsidP="00FC4588">
            <w:pPr>
              <w:rPr>
                <w:noProof/>
              </w:rPr>
            </w:pPr>
          </w:p>
          <w:p w:rsidR="001B1C08" w:rsidRDefault="001B1C08" w:rsidP="00FC4588">
            <w:pPr>
              <w:rPr>
                <w:noProof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472F5D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472F5D" w:rsidP="003D0470">
            <w:pPr>
              <w:jc w:val="center"/>
            </w:pPr>
            <w:hyperlink r:id="rId16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472F5D" w:rsidP="003D0470">
            <w:pPr>
              <w:jc w:val="center"/>
            </w:pPr>
            <w:hyperlink r:id="rId17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472F5D" w:rsidP="003D0470">
            <w:pPr>
              <w:jc w:val="center"/>
            </w:pPr>
            <w:hyperlink r:id="rId18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472F5D" w:rsidP="003D0470">
            <w:pPr>
              <w:jc w:val="center"/>
            </w:pPr>
            <w:hyperlink r:id="rId19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472F5D" w:rsidP="003D0470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472F5D" w:rsidP="003D0470">
            <w:pPr>
              <w:jc w:val="center"/>
            </w:pPr>
            <w:hyperlink r:id="rId21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472F5D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472F5D" w:rsidP="000F56F3">
            <w:pPr>
              <w:jc w:val="center"/>
            </w:pPr>
            <w:hyperlink r:id="rId23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472F5D" w:rsidP="000F56F3">
            <w:pPr>
              <w:jc w:val="center"/>
            </w:pPr>
            <w:hyperlink r:id="rId24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472F5D" w:rsidP="000F56F3">
            <w:pPr>
              <w:jc w:val="center"/>
            </w:pPr>
            <w:hyperlink r:id="rId25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472F5D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472F5D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472F5D" w:rsidP="000F56F3">
            <w:pPr>
              <w:jc w:val="center"/>
            </w:pPr>
            <w:hyperlink r:id="rId28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472F5D" w:rsidP="000F56F3">
            <w:pPr>
              <w:jc w:val="center"/>
            </w:pPr>
            <w:hyperlink r:id="rId29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1B1C08">
      <w:headerReference w:type="default" r:id="rId30"/>
      <w:footerReference w:type="default" r:id="rId31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F5D" w:rsidRDefault="00472F5D" w:rsidP="00501371">
      <w:pPr>
        <w:spacing w:after="0" w:line="240" w:lineRule="auto"/>
      </w:pPr>
      <w:r>
        <w:separator/>
      </w:r>
    </w:p>
  </w:endnote>
  <w:endnote w:type="continuationSeparator" w:id="0">
    <w:p w:rsidR="00472F5D" w:rsidRDefault="00472F5D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9A2B31" w:rsidRPr="009A2B31">
      <w:rPr>
        <w:rFonts w:asciiTheme="majorHAnsi" w:hAnsiTheme="majorHAnsi"/>
        <w:noProof/>
        <w:sz w:val="16"/>
        <w:szCs w:val="16"/>
      </w:rPr>
      <w:t>11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F5D" w:rsidRDefault="00472F5D" w:rsidP="00501371">
      <w:pPr>
        <w:spacing w:after="0" w:line="240" w:lineRule="auto"/>
      </w:pPr>
      <w:r>
        <w:separator/>
      </w:r>
    </w:p>
  </w:footnote>
  <w:footnote w:type="continuationSeparator" w:id="0">
    <w:p w:rsidR="00472F5D" w:rsidRDefault="00472F5D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6DF0" w:rsidRPr="00DF24D2" w:rsidRDefault="00786DF0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Default="00781429" w:rsidP="00F81733">
    <w:pPr>
      <w:pStyle w:val="Piedepgina"/>
      <w:pBdr>
        <w:top w:val="thinThickSmallGap" w:sz="24" w:space="0" w:color="622423" w:themeColor="accent2" w:themeShade="7F"/>
      </w:pBdr>
    </w:pPr>
    <w:r>
      <w:ptab w:relativeTo="margin" w:alignment="right" w:leader="none"/>
    </w:r>
  </w:p>
  <w:p w:rsidR="00786DF0" w:rsidRPr="00F81733" w:rsidRDefault="00786DF0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9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4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37E14"/>
    <w:rsid w:val="00045D45"/>
    <w:rsid w:val="000463F2"/>
    <w:rsid w:val="00054459"/>
    <w:rsid w:val="000951DE"/>
    <w:rsid w:val="000A05DF"/>
    <w:rsid w:val="000A075A"/>
    <w:rsid w:val="000B2B42"/>
    <w:rsid w:val="000B50D2"/>
    <w:rsid w:val="000C23B3"/>
    <w:rsid w:val="000F33E8"/>
    <w:rsid w:val="000F3E5D"/>
    <w:rsid w:val="000F56F3"/>
    <w:rsid w:val="000F6402"/>
    <w:rsid w:val="00111069"/>
    <w:rsid w:val="001311E1"/>
    <w:rsid w:val="001516C6"/>
    <w:rsid w:val="0017250E"/>
    <w:rsid w:val="001A6296"/>
    <w:rsid w:val="001B1C08"/>
    <w:rsid w:val="001B2B8D"/>
    <w:rsid w:val="001B2D67"/>
    <w:rsid w:val="001B5154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2F5D"/>
    <w:rsid w:val="00473A25"/>
    <w:rsid w:val="004841A5"/>
    <w:rsid w:val="00485A06"/>
    <w:rsid w:val="004A1669"/>
    <w:rsid w:val="004A1B34"/>
    <w:rsid w:val="004B1477"/>
    <w:rsid w:val="004B1AB1"/>
    <w:rsid w:val="004D1206"/>
    <w:rsid w:val="004F05AA"/>
    <w:rsid w:val="00501371"/>
    <w:rsid w:val="00503329"/>
    <w:rsid w:val="005052C5"/>
    <w:rsid w:val="0050651B"/>
    <w:rsid w:val="00511FFA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2764"/>
    <w:rsid w:val="0066598B"/>
    <w:rsid w:val="006818EB"/>
    <w:rsid w:val="00695E32"/>
    <w:rsid w:val="006A2664"/>
    <w:rsid w:val="006B07A7"/>
    <w:rsid w:val="006B79CC"/>
    <w:rsid w:val="006C7D1B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86DF0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21FFD"/>
    <w:rsid w:val="00836AF1"/>
    <w:rsid w:val="008505C1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1378F"/>
    <w:rsid w:val="00931013"/>
    <w:rsid w:val="00941EEE"/>
    <w:rsid w:val="009446CB"/>
    <w:rsid w:val="00965163"/>
    <w:rsid w:val="00967C28"/>
    <w:rsid w:val="00990224"/>
    <w:rsid w:val="00990D3D"/>
    <w:rsid w:val="0099127B"/>
    <w:rsid w:val="009916CC"/>
    <w:rsid w:val="009A2B31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6515E"/>
    <w:rsid w:val="00A77045"/>
    <w:rsid w:val="00A809E6"/>
    <w:rsid w:val="00A9258A"/>
    <w:rsid w:val="00AB10A6"/>
    <w:rsid w:val="00AB3F04"/>
    <w:rsid w:val="00AB4522"/>
    <w:rsid w:val="00AB4531"/>
    <w:rsid w:val="00AC6F9F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8D4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47479"/>
    <w:rsid w:val="00D549B4"/>
    <w:rsid w:val="00D66A04"/>
    <w:rsid w:val="00D97305"/>
    <w:rsid w:val="00DA5E2A"/>
    <w:rsid w:val="00DA6786"/>
    <w:rsid w:val="00DB2397"/>
    <w:rsid w:val="00DB37E2"/>
    <w:rsid w:val="00DB5C36"/>
    <w:rsid w:val="00DC1142"/>
    <w:rsid w:val="00DC3036"/>
    <w:rsid w:val="00DD2055"/>
    <w:rsid w:val="00DD312D"/>
    <w:rsid w:val="00DE50E9"/>
    <w:rsid w:val="00DF24D2"/>
    <w:rsid w:val="00DF294A"/>
    <w:rsid w:val="00DF6BE9"/>
    <w:rsid w:val="00E001F4"/>
    <w:rsid w:val="00E124BF"/>
    <w:rsid w:val="00E37F83"/>
    <w:rsid w:val="00E61ECE"/>
    <w:rsid w:val="00E712DC"/>
    <w:rsid w:val="00E722D3"/>
    <w:rsid w:val="00EB3468"/>
    <w:rsid w:val="00EE4474"/>
    <w:rsid w:val="00EE570B"/>
    <w:rsid w:val="00EE64D6"/>
    <w:rsid w:val="00F0327E"/>
    <w:rsid w:val="00F15E1B"/>
    <w:rsid w:val="00F219DF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paragraph" w:styleId="NormalWeb">
    <w:name w:val="Normal (Web)"/>
    <w:basedOn w:val="Normal"/>
    <w:uiPriority w:val="99"/>
    <w:unhideWhenUsed/>
    <w:rsid w:val="001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1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www.youtube.com/watch?v=PCRCrdJbaCM" TargetMode="External"/><Relationship Id="rId26" Type="http://schemas.openxmlformats.org/officeDocument/2006/relationships/hyperlink" Target="https://www.youtube.com/watch?v=pS7p6FfU4b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user/MateMovil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tv.masterd.es/recursos-educativos" TargetMode="External"/><Relationship Id="rId25" Type="http://schemas.openxmlformats.org/officeDocument/2006/relationships/hyperlink" Target="https://earth.google.com/web/@0,0,0a,22251752.77375655d,35y,0h,0t,0r?hl=e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arth.google.com/web/@0,0,0a,22251752.77375655d,35y,0h,0t,0r?hl=es" TargetMode="External"/><Relationship Id="rId20" Type="http://schemas.openxmlformats.org/officeDocument/2006/relationships/hyperlink" Target="https://www.youtube.com/user/AcademiaInternet" TargetMode="External"/><Relationship Id="rId29" Type="http://schemas.openxmlformats.org/officeDocument/2006/relationships/hyperlink" Target="https://www.youtube.com/user/atiempopreescola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es.khanacademy.org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prende.colombiaaprende.edu.co/sites/default/files/naspublic/ContenidosAprender/index.html" TargetMode="External"/><Relationship Id="rId23" Type="http://schemas.openxmlformats.org/officeDocument/2006/relationships/hyperlink" Target="https://contenidos.colombiaaprende.edu.co/contenidos" TargetMode="External"/><Relationship Id="rId28" Type="http://schemas.openxmlformats.org/officeDocument/2006/relationships/hyperlink" Target="https://www.youtube.com/user/ElRobotdePlaton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youtube.com/user/julioprofe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s://www.youtube.com/channel/UCsF2xJz1ciaZlxHGk-PSSvg" TargetMode="External"/><Relationship Id="rId27" Type="http://schemas.openxmlformats.org/officeDocument/2006/relationships/hyperlink" Target="https://www.youtube.com/channel/UCbho5-gJi8FwvhVFzfod6VQ" TargetMode="External"/><Relationship Id="rId30" Type="http://schemas.openxmlformats.org/officeDocument/2006/relationships/header" Target="header1.xml"/><Relationship Id="rId8" Type="http://schemas.openxmlformats.org/officeDocument/2006/relationships/hyperlink" Target="mailto:yeelrobla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E7638-7E44-4BB0-A53E-814938E0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748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FGD</dc:creator>
  <cp:lastModifiedBy>yelennisblanchar@uniguajira.edu.co</cp:lastModifiedBy>
  <cp:revision>5</cp:revision>
  <cp:lastPrinted>2011-03-24T16:18:00Z</cp:lastPrinted>
  <dcterms:created xsi:type="dcterms:W3CDTF">2020-03-24T16:46:00Z</dcterms:created>
  <dcterms:modified xsi:type="dcterms:W3CDTF">2020-03-25T22:31:00Z</dcterms:modified>
</cp:coreProperties>
</file>