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Pr="003C2EE7" w:rsidRDefault="000B42E0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Haciendo la lectura, el análisis y comprendiendo el concepto del tema: EL DISCURSO; puede realizar con certeza las actividades del punto número 5.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INSTITUCÌON EDUCATIVA MARÌA DORALIZA LÒPEZ DE MEJÌA </w:t>
            </w:r>
          </w:p>
        </w:tc>
        <w:tc>
          <w:tcPr>
            <w:tcW w:w="5123" w:type="dxa"/>
          </w:tcPr>
          <w:p w:rsidR="0099127B" w:rsidRPr="003C2EE7" w:rsidRDefault="00F8624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LECTURA CRÌTICA</w:t>
            </w:r>
            <w:r w:rsidR="0044717F">
              <w:rPr>
                <w:rStyle w:val="CitaHTML"/>
                <w:rFonts w:ascii="Arial" w:hAnsi="Arial" w:cs="Arial"/>
                <w:i w:val="0"/>
              </w:rPr>
              <w:t>-</w:t>
            </w:r>
            <w:r w:rsidR="0044717F" w:rsidRPr="0044717F">
              <w:rPr>
                <w:rStyle w:val="CitaHTML"/>
                <w:rFonts w:ascii="Arial" w:hAnsi="Arial" w:cs="Arial"/>
                <w:i w:val="0"/>
              </w:rPr>
              <w:t>GUIA 2</w:t>
            </w:r>
          </w:p>
        </w:tc>
        <w:tc>
          <w:tcPr>
            <w:tcW w:w="1275" w:type="dxa"/>
          </w:tcPr>
          <w:p w:rsidR="0099127B" w:rsidRPr="003C2EE7" w:rsidRDefault="00F8624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8</w:t>
            </w:r>
          </w:p>
        </w:tc>
        <w:tc>
          <w:tcPr>
            <w:tcW w:w="1281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1,2,3 Y 4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D54D33">
        <w:trPr>
          <w:trHeight w:val="841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867BA4" w:rsidRDefault="00867BA4" w:rsidP="00867BA4">
            <w:pPr>
              <w:tabs>
                <w:tab w:val="left" w:pos="1560"/>
                <w:tab w:val="center" w:pos="3717"/>
              </w:tabs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Venilfa Celina Iguaràn Brito </w:t>
            </w:r>
          </w:p>
          <w:p w:rsidR="00CA5613" w:rsidRPr="00D54D33" w:rsidRDefault="00867BA4" w:rsidP="00867BA4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Correo electrónico:</w:t>
            </w:r>
            <w:r>
              <w:rPr>
                <w:rStyle w:val="CitaHTML"/>
                <w:rFonts w:ascii="Arial" w:hAnsi="Arial" w:cs="Arial"/>
                <w:i w:val="0"/>
              </w:rPr>
              <w:tab/>
              <w:t>Veceibry0910</w:t>
            </w:r>
            <w:r>
              <w:t>@hotmail.com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0B42E0" w:rsidRDefault="000B42E0" w:rsidP="00F8173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0B42E0">
              <w:rPr>
                <w:rStyle w:val="CitaHTML"/>
                <w:rFonts w:ascii="Arial" w:hAnsi="Arial" w:cs="Arial"/>
                <w:i w:val="0"/>
              </w:rPr>
              <w:t>20-04-2020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7123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655"/>
        <w:gridCol w:w="1694"/>
        <w:gridCol w:w="426"/>
        <w:gridCol w:w="1842"/>
        <w:gridCol w:w="236"/>
        <w:gridCol w:w="223"/>
      </w:tblGrid>
      <w:tr w:rsidR="000062FD" w:rsidRPr="00443EDD" w:rsidTr="003A7873">
        <w:trPr>
          <w:gridAfter w:val="1"/>
          <w:wAfter w:w="223" w:type="dxa"/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3A7873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0B2B42" w:rsidRDefault="00F86244" w:rsidP="000B42E0">
            <w:pPr>
              <w:pStyle w:val="Prrafodelista"/>
              <w:jc w:val="both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DESARROLLO HABILIDADES DE COMPRESIÓN Y PR</w:t>
            </w:r>
            <w:r w:rsidR="000B42E0">
              <w:rPr>
                <w:rStyle w:val="CitaHTML"/>
                <w:rFonts w:ascii="Arial" w:hAnsi="Arial" w:cs="Arial"/>
                <w:i w:val="0"/>
              </w:rPr>
              <w:t>ODUCCIÓN DE ACUERDO AL CONTEXTO</w:t>
            </w: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  <w:r w:rsidR="003A7873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x     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990224" w:rsidRPr="000B2B42" w:rsidRDefault="003A7873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  <w:shd w:val="clear" w:color="auto" w:fill="000000" w:themeFill="text1"/>
              </w:rPr>
              <w:t xml:space="preserve">X  </w:t>
            </w:r>
          </w:p>
        </w:tc>
        <w:tc>
          <w:tcPr>
            <w:tcW w:w="1694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127E9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990224" w:rsidRPr="00990224" w:rsidRDefault="00127E9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941EEE" w:rsidRPr="00443EDD" w:rsidTr="003A7873">
        <w:trPr>
          <w:gridAfter w:val="1"/>
          <w:wAfter w:w="223" w:type="dxa"/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3A7873">
        <w:trPr>
          <w:gridAfter w:val="1"/>
          <w:wAfter w:w="223" w:type="dxa"/>
          <w:jc w:val="center"/>
        </w:trPr>
        <w:tc>
          <w:tcPr>
            <w:tcW w:w="2830" w:type="dxa"/>
            <w:vMerge w:val="restart"/>
          </w:tcPr>
          <w:p w:rsidR="00B3018B" w:rsidRDefault="00F86244" w:rsidP="00F86244">
            <w:pPr>
              <w:rPr>
                <w:rStyle w:val="CitaHTML"/>
                <w:rFonts w:ascii="Arial" w:hAnsi="Arial" w:cs="Arial"/>
                <w:b/>
                <w:i w:val="0"/>
              </w:rPr>
            </w:pPr>
            <w:r w:rsidRPr="00F86244">
              <w:rPr>
                <w:rStyle w:val="CitaHTML"/>
                <w:rFonts w:ascii="Arial" w:hAnsi="Arial" w:cs="Arial"/>
                <w:b/>
                <w:i w:val="0"/>
              </w:rPr>
              <w:t>Compresión e interpretación textual.</w:t>
            </w:r>
          </w:p>
          <w:p w:rsidR="00F86244" w:rsidRPr="00F86244" w:rsidRDefault="002373E7" w:rsidP="00F8624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Comprendo el sentido global de cada uno de los textos que leo, la intensión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de quien lo produce y las características del contexto en el que se produce.</w:t>
            </w:r>
          </w:p>
        </w:tc>
        <w:tc>
          <w:tcPr>
            <w:tcW w:w="4395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F86244" w:rsidRDefault="00F86244" w:rsidP="00F86244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Caracteriza los discursos presentes en los medios de comunicación y otra  fuente de información, atendiendo al contenido, la intensión comunicativa del autor y al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contexto en que se produce.</w:t>
            </w:r>
          </w:p>
        </w:tc>
        <w:tc>
          <w:tcPr>
            <w:tcW w:w="2976" w:type="dxa"/>
            <w:gridSpan w:val="2"/>
          </w:tcPr>
          <w:p w:rsidR="00941EEE" w:rsidRDefault="00F8624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Leer, escribir, escuchar y hablar. </w:t>
            </w:r>
          </w:p>
        </w:tc>
        <w:tc>
          <w:tcPr>
            <w:tcW w:w="6699" w:type="dxa"/>
            <w:gridSpan w:val="6"/>
          </w:tcPr>
          <w:p w:rsidR="00941EEE" w:rsidRDefault="00F86244" w:rsidP="002373E7">
            <w:pPr>
              <w:pStyle w:val="Prrafodelista"/>
              <w:numPr>
                <w:ilvl w:val="0"/>
                <w:numId w:val="21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(proceso lector) recupera información implícita de la organización, tejido y componente de los textos.</w:t>
            </w:r>
          </w:p>
          <w:p w:rsidR="00F86244" w:rsidRPr="00F86244" w:rsidRDefault="00F86244" w:rsidP="002373E7">
            <w:pPr>
              <w:pStyle w:val="Prrafodelista"/>
              <w:numPr>
                <w:ilvl w:val="0"/>
                <w:numId w:val="21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(proceso escritor) da cuenta de </w:t>
            </w:r>
            <w:r w:rsidR="002373E7">
              <w:rPr>
                <w:rStyle w:val="CitaHTML"/>
                <w:rFonts w:ascii="Arial" w:hAnsi="Arial" w:cs="Arial"/>
                <w:i w:val="0"/>
              </w:rPr>
              <w:t>las estrategias discursivas pertinentes y adecuadas al propósito de producción de un texto, en una situación de comunicación particular.</w:t>
            </w:r>
          </w:p>
        </w:tc>
      </w:tr>
      <w:tr w:rsidR="00F86244" w:rsidRPr="003C2EE7" w:rsidTr="003A7873">
        <w:trPr>
          <w:gridAfter w:val="10"/>
          <w:wAfter w:w="14293" w:type="dxa"/>
          <w:trHeight w:val="253"/>
          <w:jc w:val="center"/>
        </w:trPr>
        <w:tc>
          <w:tcPr>
            <w:tcW w:w="2830" w:type="dxa"/>
            <w:vMerge/>
          </w:tcPr>
          <w:p w:rsidR="00F86244" w:rsidRPr="003C2EE7" w:rsidRDefault="00F8624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F86244" w:rsidRPr="003C2EE7" w:rsidTr="003A7873">
        <w:trPr>
          <w:gridAfter w:val="10"/>
          <w:wAfter w:w="14293" w:type="dxa"/>
          <w:trHeight w:val="253"/>
          <w:jc w:val="center"/>
        </w:trPr>
        <w:tc>
          <w:tcPr>
            <w:tcW w:w="2830" w:type="dxa"/>
            <w:vMerge/>
          </w:tcPr>
          <w:p w:rsidR="00F86244" w:rsidRPr="003C2EE7" w:rsidRDefault="00F8624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03250F" w:rsidP="00BC06C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  <w:r w:rsidRPr="0003250F"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 xml:space="preserve">EL DISCURSO </w:t>
            </w:r>
          </w:p>
          <w:p w:rsidR="0003250F" w:rsidRDefault="0003250F" w:rsidP="00BC06C6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03250F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Existe el discurso oral </w:t>
            </w: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y el discurso escrito. </w:t>
            </w:r>
          </w:p>
          <w:p w:rsidR="0003250F" w:rsidRDefault="0003250F" w:rsidP="0003250F">
            <w:pP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  <w:r w:rsidRPr="0003250F"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Discurso oral</w:t>
            </w:r>
          </w:p>
          <w:p w:rsidR="0003250F" w:rsidRPr="002A3A03" w:rsidRDefault="0003250F" w:rsidP="002A3A03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A3A03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Es el que dice con palabras sin tener un papel en manos y se le añade elegancia para convencer a los demás, es muy exigente en la conversación por que el contenido  se le agrega la motivación verbal y el esfuerzo de los elementos no verbales que convence al auditorio (dice o recita, habla en voz alta).</w:t>
            </w:r>
          </w:p>
          <w:p w:rsidR="0003250F" w:rsidRPr="002A3A03" w:rsidRDefault="0003250F" w:rsidP="002A3A03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A3A03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Para pronunciar un discurso de debe escribir en forma ordenada todo lo que piensas exponer,   consultar  con fuentes seteras, no se debe iniciar con chiste  solamente que tengas mucha gracia o talento; despertar curiosidad con una cor</w:t>
            </w:r>
            <w:r w:rsidR="002A3A03" w:rsidRPr="002A3A03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t</w:t>
            </w:r>
            <w:r w:rsidRPr="002A3A03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a narración (fabula, anécdota, parábola), mostrar seguridad en el manejo del tema, escribir el esquema de tu discurso donde lo veas, elaborar  tablas estadísticas, carteles, mapas de apoyo. </w:t>
            </w:r>
          </w:p>
          <w:p w:rsidR="0003250F" w:rsidRDefault="0003250F" w:rsidP="0003250F">
            <w:pP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</w:p>
          <w:p w:rsidR="0003250F" w:rsidRDefault="0003250F" w:rsidP="0003250F">
            <w:pP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Discurso escrito</w:t>
            </w:r>
          </w:p>
          <w:p w:rsidR="0003250F" w:rsidRPr="002A3A03" w:rsidRDefault="0003250F" w:rsidP="002A3A03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A3A03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Es el que escribimos, ya sea a mano, maquina, lo hacemos con un papel, lápiz  o computador y lo imprimimos.</w:t>
            </w:r>
          </w:p>
          <w:p w:rsidR="0003250F" w:rsidRPr="002A3A03" w:rsidRDefault="0003250F" w:rsidP="002A3A03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A3A03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Se vale de muchas </w:t>
            </w:r>
            <w:r w:rsidR="002A3A03" w:rsidRPr="002A3A03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habilidades</w:t>
            </w:r>
            <w:r w:rsidRPr="002A3A03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 que crean duda y análisis en el </w:t>
            </w:r>
            <w:r w:rsidR="002A3A03" w:rsidRPr="002A3A03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lector y que son desarrolladas en el trascurso de la lectura.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6C755E" w:rsidRDefault="00DC603A" w:rsidP="00DC603A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Consultar las clases de discursos y escoger  con el que te identifiques,  realiza un discurso  y envía.</w:t>
            </w:r>
          </w:p>
          <w:p w:rsidR="00DC603A" w:rsidRPr="00DC603A" w:rsidRDefault="00DC603A" w:rsidP="00DC603A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Nota: debes definir cada uno de  las clases de discursos.</w:t>
            </w: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D0E7A" w:rsidRDefault="009D0E7A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D0E7A" w:rsidRDefault="009D0E7A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6C755E" w:rsidRDefault="006C755E" w:rsidP="006C755E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Formando lectores 8. Editorial Libros y Libros</w:t>
            </w:r>
          </w:p>
          <w:p w:rsidR="006C755E" w:rsidRDefault="006C755E" w:rsidP="006C755E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Proyecto  comunicativo 8 Editorial Educar</w:t>
            </w:r>
          </w:p>
          <w:p w:rsidR="006C755E" w:rsidRDefault="006C755E" w:rsidP="006C755E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Vamos a aprender Lenguaje de 8 </w:t>
            </w:r>
          </w:p>
          <w:p w:rsidR="006C755E" w:rsidRDefault="006C755E" w:rsidP="006C755E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Mineducacion,2017</w:t>
            </w:r>
          </w:p>
          <w:p w:rsidR="00F07E07" w:rsidRPr="00E7229C" w:rsidRDefault="00F07E07" w:rsidP="006C755E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https://haytipos.com.discurso</w:t>
            </w: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974552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974552" w:rsidP="003D0470">
            <w:pPr>
              <w:jc w:val="center"/>
            </w:pPr>
            <w:hyperlink r:id="rId10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974552" w:rsidP="003D0470">
            <w:pPr>
              <w:jc w:val="center"/>
            </w:pPr>
            <w:hyperlink r:id="rId11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974552" w:rsidP="003D0470">
            <w:pPr>
              <w:jc w:val="center"/>
            </w:pPr>
            <w:hyperlink r:id="rId12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974552" w:rsidP="003D0470">
            <w:pPr>
              <w:jc w:val="center"/>
            </w:pPr>
            <w:hyperlink r:id="rId13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974552" w:rsidP="003D0470">
            <w:pPr>
              <w:jc w:val="center"/>
            </w:pPr>
            <w:hyperlink r:id="rId14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974552" w:rsidP="003D0470">
            <w:pPr>
              <w:jc w:val="center"/>
            </w:pPr>
            <w:hyperlink r:id="rId15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974552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974552" w:rsidP="000F56F3">
            <w:pPr>
              <w:jc w:val="center"/>
            </w:pPr>
            <w:hyperlink r:id="rId17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974552" w:rsidP="000F56F3">
            <w:pPr>
              <w:jc w:val="center"/>
            </w:pPr>
            <w:hyperlink r:id="rId18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974552" w:rsidP="000F56F3">
            <w:pPr>
              <w:jc w:val="center"/>
            </w:pPr>
            <w:hyperlink r:id="rId19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974552" w:rsidP="000F56F3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974552" w:rsidP="000F56F3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974552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974552" w:rsidP="000F56F3">
            <w:pPr>
              <w:jc w:val="center"/>
            </w:pPr>
            <w:hyperlink r:id="rId23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4"/>
      <w:footerReference w:type="default" r:id="rId25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552" w:rsidRDefault="00974552" w:rsidP="00501371">
      <w:pPr>
        <w:spacing w:after="0" w:line="240" w:lineRule="auto"/>
      </w:pPr>
      <w:r>
        <w:separator/>
      </w:r>
    </w:p>
  </w:endnote>
  <w:endnote w:type="continuationSeparator" w:id="0">
    <w:p w:rsidR="00974552" w:rsidRDefault="00974552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44717F" w:rsidRPr="0044717F">
      <w:rPr>
        <w:rFonts w:asciiTheme="majorHAnsi" w:hAnsiTheme="majorHAnsi"/>
        <w:noProof/>
        <w:sz w:val="16"/>
        <w:szCs w:val="16"/>
      </w:rPr>
      <w:t>1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552" w:rsidRDefault="00974552" w:rsidP="00501371">
      <w:pPr>
        <w:spacing w:after="0" w:line="240" w:lineRule="auto"/>
      </w:pPr>
      <w:r>
        <w:separator/>
      </w:r>
    </w:p>
  </w:footnote>
  <w:footnote w:type="continuationSeparator" w:id="0">
    <w:p w:rsidR="00974552" w:rsidRDefault="00974552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70D88"/>
    <w:multiLevelType w:val="hybridMultilevel"/>
    <w:tmpl w:val="A39C2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67E6770"/>
    <w:multiLevelType w:val="hybridMultilevel"/>
    <w:tmpl w:val="01E27F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2B74321B"/>
    <w:multiLevelType w:val="hybridMultilevel"/>
    <w:tmpl w:val="0C50D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C26FC"/>
    <w:multiLevelType w:val="hybridMultilevel"/>
    <w:tmpl w:val="90E419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32EB9"/>
    <w:multiLevelType w:val="hybridMultilevel"/>
    <w:tmpl w:val="46F48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4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43562"/>
    <w:multiLevelType w:val="hybridMultilevel"/>
    <w:tmpl w:val="70DAE2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6"/>
  </w:num>
  <w:num w:numId="5">
    <w:abstractNumId w:val="22"/>
  </w:num>
  <w:num w:numId="6">
    <w:abstractNumId w:val="0"/>
  </w:num>
  <w:num w:numId="7">
    <w:abstractNumId w:val="12"/>
  </w:num>
  <w:num w:numId="8">
    <w:abstractNumId w:val="14"/>
  </w:num>
  <w:num w:numId="9">
    <w:abstractNumId w:val="20"/>
  </w:num>
  <w:num w:numId="10">
    <w:abstractNumId w:val="16"/>
  </w:num>
  <w:num w:numId="11">
    <w:abstractNumId w:val="15"/>
  </w:num>
  <w:num w:numId="12">
    <w:abstractNumId w:val="11"/>
  </w:num>
  <w:num w:numId="13">
    <w:abstractNumId w:val="1"/>
  </w:num>
  <w:num w:numId="14">
    <w:abstractNumId w:val="13"/>
  </w:num>
  <w:num w:numId="15">
    <w:abstractNumId w:val="4"/>
  </w:num>
  <w:num w:numId="16">
    <w:abstractNumId w:val="17"/>
  </w:num>
  <w:num w:numId="17">
    <w:abstractNumId w:val="18"/>
  </w:num>
  <w:num w:numId="18">
    <w:abstractNumId w:val="7"/>
  </w:num>
  <w:num w:numId="19">
    <w:abstractNumId w:val="8"/>
  </w:num>
  <w:num w:numId="20">
    <w:abstractNumId w:val="3"/>
  </w:num>
  <w:num w:numId="21">
    <w:abstractNumId w:val="10"/>
  </w:num>
  <w:num w:numId="22">
    <w:abstractNumId w:val="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3250F"/>
    <w:rsid w:val="00045D45"/>
    <w:rsid w:val="000463F2"/>
    <w:rsid w:val="00050774"/>
    <w:rsid w:val="00054459"/>
    <w:rsid w:val="00063819"/>
    <w:rsid w:val="000951DE"/>
    <w:rsid w:val="00096590"/>
    <w:rsid w:val="000A05DF"/>
    <w:rsid w:val="000A075A"/>
    <w:rsid w:val="000B2B42"/>
    <w:rsid w:val="000B42E0"/>
    <w:rsid w:val="000C23B3"/>
    <w:rsid w:val="000F33E8"/>
    <w:rsid w:val="000F3E5D"/>
    <w:rsid w:val="000F56F3"/>
    <w:rsid w:val="000F6402"/>
    <w:rsid w:val="00111069"/>
    <w:rsid w:val="00127E94"/>
    <w:rsid w:val="001311E1"/>
    <w:rsid w:val="001516C6"/>
    <w:rsid w:val="00161527"/>
    <w:rsid w:val="001A6296"/>
    <w:rsid w:val="001B2B8D"/>
    <w:rsid w:val="001B6A8F"/>
    <w:rsid w:val="001E5742"/>
    <w:rsid w:val="001F56B9"/>
    <w:rsid w:val="001F62E6"/>
    <w:rsid w:val="002073A6"/>
    <w:rsid w:val="00210991"/>
    <w:rsid w:val="00210D19"/>
    <w:rsid w:val="002119FF"/>
    <w:rsid w:val="002318CC"/>
    <w:rsid w:val="00235FFE"/>
    <w:rsid w:val="002373E7"/>
    <w:rsid w:val="00241ACF"/>
    <w:rsid w:val="00251538"/>
    <w:rsid w:val="0026442A"/>
    <w:rsid w:val="00265E90"/>
    <w:rsid w:val="002978A1"/>
    <w:rsid w:val="00297CB0"/>
    <w:rsid w:val="002A3A03"/>
    <w:rsid w:val="002B394E"/>
    <w:rsid w:val="002C0B02"/>
    <w:rsid w:val="002C6925"/>
    <w:rsid w:val="002E6790"/>
    <w:rsid w:val="00320229"/>
    <w:rsid w:val="0033360D"/>
    <w:rsid w:val="0033405F"/>
    <w:rsid w:val="00350248"/>
    <w:rsid w:val="00360A7A"/>
    <w:rsid w:val="00377F46"/>
    <w:rsid w:val="00397534"/>
    <w:rsid w:val="003A7873"/>
    <w:rsid w:val="003B604B"/>
    <w:rsid w:val="003C2CDC"/>
    <w:rsid w:val="003C2EE7"/>
    <w:rsid w:val="003C7EEB"/>
    <w:rsid w:val="003D0470"/>
    <w:rsid w:val="003D13BA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4717F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5E2C3A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C755E"/>
    <w:rsid w:val="006E1A25"/>
    <w:rsid w:val="006E39A8"/>
    <w:rsid w:val="006E576E"/>
    <w:rsid w:val="006F4F18"/>
    <w:rsid w:val="007166AE"/>
    <w:rsid w:val="00722F7F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3FC2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4F65"/>
    <w:rsid w:val="00867BA4"/>
    <w:rsid w:val="00891C20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227E6"/>
    <w:rsid w:val="00931013"/>
    <w:rsid w:val="00935FDD"/>
    <w:rsid w:val="00941EEE"/>
    <w:rsid w:val="009446CB"/>
    <w:rsid w:val="00965163"/>
    <w:rsid w:val="00967C28"/>
    <w:rsid w:val="00974552"/>
    <w:rsid w:val="009826D4"/>
    <w:rsid w:val="00990224"/>
    <w:rsid w:val="00990D3D"/>
    <w:rsid w:val="0099127B"/>
    <w:rsid w:val="009A3E6A"/>
    <w:rsid w:val="009C50EE"/>
    <w:rsid w:val="009D0E7A"/>
    <w:rsid w:val="009D5D5C"/>
    <w:rsid w:val="009D6592"/>
    <w:rsid w:val="009F19EB"/>
    <w:rsid w:val="00A00EA8"/>
    <w:rsid w:val="00A11048"/>
    <w:rsid w:val="00A12B66"/>
    <w:rsid w:val="00A16C67"/>
    <w:rsid w:val="00A17CAF"/>
    <w:rsid w:val="00A44B48"/>
    <w:rsid w:val="00A467A1"/>
    <w:rsid w:val="00A47677"/>
    <w:rsid w:val="00A61707"/>
    <w:rsid w:val="00A64613"/>
    <w:rsid w:val="00A77045"/>
    <w:rsid w:val="00A809E6"/>
    <w:rsid w:val="00A829CA"/>
    <w:rsid w:val="00A9258A"/>
    <w:rsid w:val="00AB10A6"/>
    <w:rsid w:val="00AB3F04"/>
    <w:rsid w:val="00AB4522"/>
    <w:rsid w:val="00AB4531"/>
    <w:rsid w:val="00AC4659"/>
    <w:rsid w:val="00AD391D"/>
    <w:rsid w:val="00AE0DFD"/>
    <w:rsid w:val="00AF07B1"/>
    <w:rsid w:val="00AF3C77"/>
    <w:rsid w:val="00B04945"/>
    <w:rsid w:val="00B21B8E"/>
    <w:rsid w:val="00B3018B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2899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4CBA"/>
    <w:rsid w:val="00C76CBD"/>
    <w:rsid w:val="00CA0D4F"/>
    <w:rsid w:val="00CA5613"/>
    <w:rsid w:val="00CB080E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3050C"/>
    <w:rsid w:val="00D54D33"/>
    <w:rsid w:val="00D66A04"/>
    <w:rsid w:val="00D7261B"/>
    <w:rsid w:val="00D97305"/>
    <w:rsid w:val="00DA5E2A"/>
    <w:rsid w:val="00DB2397"/>
    <w:rsid w:val="00DB5C36"/>
    <w:rsid w:val="00DC1142"/>
    <w:rsid w:val="00DC3036"/>
    <w:rsid w:val="00DC603A"/>
    <w:rsid w:val="00DD2055"/>
    <w:rsid w:val="00DD312D"/>
    <w:rsid w:val="00DE50E9"/>
    <w:rsid w:val="00DF24D2"/>
    <w:rsid w:val="00DF294A"/>
    <w:rsid w:val="00E001F4"/>
    <w:rsid w:val="00E124BF"/>
    <w:rsid w:val="00E37F83"/>
    <w:rsid w:val="00E712DC"/>
    <w:rsid w:val="00E7229C"/>
    <w:rsid w:val="00E722D3"/>
    <w:rsid w:val="00EB3468"/>
    <w:rsid w:val="00EE4474"/>
    <w:rsid w:val="00EE570B"/>
    <w:rsid w:val="00EE64D6"/>
    <w:rsid w:val="00F0327E"/>
    <w:rsid w:val="00F07E07"/>
    <w:rsid w:val="00F15E1B"/>
    <w:rsid w:val="00F329E9"/>
    <w:rsid w:val="00F3303A"/>
    <w:rsid w:val="00F42E21"/>
    <w:rsid w:val="00F81733"/>
    <w:rsid w:val="00F83009"/>
    <w:rsid w:val="00F86244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user/julioprofe" TargetMode="External"/><Relationship Id="rId18" Type="http://schemas.openxmlformats.org/officeDocument/2006/relationships/hyperlink" Target="https://es.khanacademy.or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bho5-gJi8FwvhVFzfod6VQ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PCRCrdJbaCM" TargetMode="External"/><Relationship Id="rId17" Type="http://schemas.openxmlformats.org/officeDocument/2006/relationships/hyperlink" Target="https://contenidos.colombiaaprende.edu.co/contenido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sF2xJz1ciaZlxHGk-PSSvg" TargetMode="External"/><Relationship Id="rId20" Type="http://schemas.openxmlformats.org/officeDocument/2006/relationships/hyperlink" Target="https://www.youtube.com/watch?v=pS7p6FfU4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v.masterd.es/recursos-educativos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user/MateMovil1" TargetMode="External"/><Relationship Id="rId23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earth.google.com/web/@0,0,0a,22251752.77375655d,35y,0h,0t,0r?hl=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hyperlink" Target="https://www.youtube.com/user/AcademiaInternet" TargetMode="External"/><Relationship Id="rId22" Type="http://schemas.openxmlformats.org/officeDocument/2006/relationships/hyperlink" Target="https://www.youtube.com/user/ElRobotdePlat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2284D-A11D-461B-80B8-A26E0AFF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3</Pages>
  <Words>911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IGUARAN</cp:lastModifiedBy>
  <cp:revision>76</cp:revision>
  <cp:lastPrinted>2011-03-24T16:18:00Z</cp:lastPrinted>
  <dcterms:created xsi:type="dcterms:W3CDTF">2017-10-11T20:00:00Z</dcterms:created>
  <dcterms:modified xsi:type="dcterms:W3CDTF">2020-03-31T18:54:00Z</dcterms:modified>
</cp:coreProperties>
</file>